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21E2B" w14:textId="77777777" w:rsidR="00640384" w:rsidRDefault="00640384" w:rsidP="00640384">
      <w:pPr>
        <w:ind w:left="720" w:hanging="720"/>
        <w:jc w:val="center"/>
        <w:rPr>
          <w:b/>
          <w:bCs/>
          <w:sz w:val="36"/>
          <w:szCs w:val="36"/>
        </w:rPr>
      </w:pPr>
    </w:p>
    <w:p w14:paraId="374C326F" w14:textId="77777777" w:rsidR="00640384" w:rsidRDefault="00640384" w:rsidP="00640384">
      <w:pPr>
        <w:ind w:left="720" w:hanging="720"/>
        <w:jc w:val="center"/>
        <w:rPr>
          <w:b/>
          <w:bCs/>
          <w:sz w:val="36"/>
          <w:szCs w:val="36"/>
        </w:rPr>
      </w:pPr>
    </w:p>
    <w:p w14:paraId="0137ABDD" w14:textId="77777777" w:rsidR="00640384" w:rsidRDefault="00640384" w:rsidP="00640384">
      <w:pPr>
        <w:ind w:left="720" w:hanging="720"/>
        <w:jc w:val="center"/>
        <w:rPr>
          <w:b/>
          <w:bCs/>
          <w:sz w:val="36"/>
          <w:szCs w:val="36"/>
        </w:rPr>
      </w:pPr>
    </w:p>
    <w:p w14:paraId="4FC8E11A" w14:textId="6263AA97" w:rsidR="00640384" w:rsidRPr="00CA7549" w:rsidRDefault="00640384" w:rsidP="00640384">
      <w:pPr>
        <w:ind w:left="720" w:hanging="720"/>
        <w:jc w:val="center"/>
        <w:rPr>
          <w:rFonts w:ascii="Montserrat" w:hAnsi="Montserrat" w:cs="Arial"/>
          <w:b/>
          <w:bCs/>
          <w:sz w:val="36"/>
          <w:szCs w:val="36"/>
        </w:rPr>
      </w:pPr>
      <w:r w:rsidRPr="00CA7549">
        <w:rPr>
          <w:rFonts w:ascii="Montserrat" w:hAnsi="Montserrat" w:cs="Arial"/>
          <w:b/>
          <w:bCs/>
          <w:sz w:val="36"/>
          <w:szCs w:val="36"/>
        </w:rPr>
        <w:t xml:space="preserve">Quality </w:t>
      </w:r>
      <w:r w:rsidR="0060766A" w:rsidRPr="00CA7549">
        <w:rPr>
          <w:rFonts w:ascii="Montserrat" w:hAnsi="Montserrat" w:cs="Arial"/>
          <w:b/>
          <w:bCs/>
          <w:sz w:val="36"/>
          <w:szCs w:val="36"/>
        </w:rPr>
        <w:t xml:space="preserve">Management </w:t>
      </w:r>
      <w:r w:rsidRPr="00CA7549">
        <w:rPr>
          <w:rFonts w:ascii="Montserrat" w:hAnsi="Montserrat" w:cs="Arial"/>
          <w:b/>
          <w:bCs/>
          <w:sz w:val="36"/>
          <w:szCs w:val="36"/>
        </w:rPr>
        <w:t>System</w:t>
      </w:r>
    </w:p>
    <w:p w14:paraId="6870758A" w14:textId="7462DCE6" w:rsidR="00640384" w:rsidRPr="00CA7549" w:rsidRDefault="00640384" w:rsidP="00640384">
      <w:pPr>
        <w:ind w:left="720" w:hanging="720"/>
        <w:jc w:val="center"/>
        <w:rPr>
          <w:rFonts w:ascii="Montserrat" w:hAnsi="Montserrat" w:cs="Arial"/>
        </w:rPr>
      </w:pPr>
    </w:p>
    <w:p w14:paraId="3D5A254C" w14:textId="77777777" w:rsidR="00640384" w:rsidRPr="00CA7549" w:rsidRDefault="00640384" w:rsidP="00640384">
      <w:pPr>
        <w:ind w:left="720" w:hanging="720"/>
        <w:jc w:val="center"/>
        <w:rPr>
          <w:rFonts w:ascii="Montserrat" w:hAnsi="Montserrat" w:cs="Arial"/>
        </w:rPr>
      </w:pPr>
    </w:p>
    <w:p w14:paraId="4655993E" w14:textId="77777777" w:rsidR="00640384" w:rsidRPr="00CA7549" w:rsidRDefault="00640384" w:rsidP="00640384">
      <w:pPr>
        <w:ind w:left="720" w:hanging="720"/>
        <w:jc w:val="center"/>
        <w:rPr>
          <w:rFonts w:ascii="Montserrat" w:hAnsi="Montserrat" w:cs="Arial"/>
        </w:rPr>
      </w:pPr>
    </w:p>
    <w:p w14:paraId="5CE4C80C" w14:textId="77777777" w:rsidR="00640384" w:rsidRPr="00CA7549" w:rsidRDefault="00640384" w:rsidP="00640384">
      <w:pPr>
        <w:ind w:left="720" w:hanging="720"/>
        <w:jc w:val="center"/>
        <w:rPr>
          <w:rFonts w:ascii="Montserrat" w:hAnsi="Montserrat" w:cs="Arial"/>
        </w:rPr>
      </w:pPr>
    </w:p>
    <w:p w14:paraId="4FDB5D1C" w14:textId="77777777" w:rsidR="00640384" w:rsidRPr="00CA7549" w:rsidRDefault="00640384" w:rsidP="00640384">
      <w:pPr>
        <w:ind w:left="720" w:hanging="720"/>
        <w:jc w:val="center"/>
        <w:rPr>
          <w:rFonts w:ascii="Montserrat" w:hAnsi="Montserrat" w:cs="Arial"/>
        </w:rPr>
      </w:pPr>
    </w:p>
    <w:p w14:paraId="5DBD15C4" w14:textId="77777777" w:rsidR="00640384" w:rsidRPr="00CA7549" w:rsidRDefault="00640384" w:rsidP="00640384">
      <w:pPr>
        <w:ind w:left="720" w:hanging="720"/>
        <w:jc w:val="center"/>
        <w:rPr>
          <w:rFonts w:ascii="Montserrat" w:hAnsi="Montserrat" w:cs="Arial"/>
        </w:rPr>
      </w:pPr>
    </w:p>
    <w:p w14:paraId="39F8DC1A" w14:textId="77777777" w:rsidR="00640384" w:rsidRPr="00CA7549" w:rsidRDefault="00640384" w:rsidP="00640384">
      <w:pPr>
        <w:ind w:left="720" w:hanging="720"/>
        <w:jc w:val="center"/>
        <w:rPr>
          <w:rFonts w:ascii="Montserrat" w:hAnsi="Montserrat" w:cs="Arial"/>
        </w:rPr>
      </w:pPr>
    </w:p>
    <w:p w14:paraId="1B20B627" w14:textId="2602D527" w:rsidR="00640384" w:rsidRPr="00CA7549" w:rsidRDefault="00640384" w:rsidP="00640384">
      <w:pPr>
        <w:ind w:left="720" w:hanging="720"/>
        <w:jc w:val="center"/>
        <w:rPr>
          <w:rFonts w:ascii="Montserrat" w:hAnsi="Montserrat" w:cs="Arial"/>
          <w:b/>
          <w:sz w:val="40"/>
          <w:szCs w:val="40"/>
        </w:rPr>
      </w:pPr>
      <w:r w:rsidRPr="00CA7549">
        <w:rPr>
          <w:rFonts w:ascii="Montserrat" w:hAnsi="Montserrat" w:cs="Arial"/>
          <w:b/>
          <w:sz w:val="40"/>
          <w:szCs w:val="40"/>
        </w:rPr>
        <w:t>P</w:t>
      </w:r>
      <w:r w:rsidR="00B37D36">
        <w:rPr>
          <w:rFonts w:ascii="Montserrat" w:hAnsi="Montserrat" w:cs="Arial"/>
          <w:b/>
          <w:sz w:val="40"/>
          <w:szCs w:val="40"/>
        </w:rPr>
        <w:t>olicy</w:t>
      </w:r>
      <w:r w:rsidRPr="00CA7549">
        <w:rPr>
          <w:rFonts w:ascii="Montserrat" w:hAnsi="Montserrat" w:cs="Arial"/>
          <w:b/>
          <w:sz w:val="40"/>
          <w:szCs w:val="40"/>
        </w:rPr>
        <w:t xml:space="preserve"> Number</w:t>
      </w:r>
    </w:p>
    <w:p w14:paraId="50F8AE70" w14:textId="7A93550E" w:rsidR="00640384" w:rsidRPr="00CA7549" w:rsidRDefault="00640384" w:rsidP="00640384">
      <w:pPr>
        <w:ind w:left="720" w:hanging="720"/>
        <w:jc w:val="center"/>
        <w:rPr>
          <w:rFonts w:ascii="Montserrat" w:hAnsi="Montserrat" w:cs="Arial"/>
        </w:rPr>
      </w:pPr>
    </w:p>
    <w:p w14:paraId="6F48E855" w14:textId="574B25A9" w:rsidR="00640384" w:rsidRPr="00CA7549" w:rsidRDefault="00B37D36" w:rsidP="00640384">
      <w:pPr>
        <w:ind w:left="720" w:hanging="720"/>
        <w:jc w:val="center"/>
        <w:rPr>
          <w:rFonts w:ascii="Montserrat" w:hAnsi="Montserrat" w:cs="Arial"/>
          <w:sz w:val="40"/>
          <w:szCs w:val="40"/>
        </w:rPr>
      </w:pPr>
      <w:r>
        <w:rPr>
          <w:rFonts w:ascii="Montserrat" w:hAnsi="Montserrat" w:cs="Arial"/>
          <w:sz w:val="40"/>
          <w:szCs w:val="40"/>
        </w:rPr>
        <w:t>POL-</w:t>
      </w:r>
      <w:r w:rsidR="006441C3">
        <w:rPr>
          <w:rFonts w:ascii="Montserrat" w:hAnsi="Montserrat" w:cs="Arial"/>
          <w:sz w:val="40"/>
          <w:szCs w:val="40"/>
        </w:rPr>
        <w:t>A</w:t>
      </w:r>
      <w:r>
        <w:rPr>
          <w:rFonts w:ascii="Montserrat" w:hAnsi="Montserrat" w:cs="Arial"/>
          <w:sz w:val="40"/>
          <w:szCs w:val="40"/>
        </w:rPr>
        <w:t>-0</w:t>
      </w:r>
      <w:r w:rsidR="006441C3">
        <w:rPr>
          <w:rFonts w:ascii="Montserrat" w:hAnsi="Montserrat" w:cs="Arial"/>
          <w:sz w:val="40"/>
          <w:szCs w:val="40"/>
        </w:rPr>
        <w:t>2</w:t>
      </w:r>
    </w:p>
    <w:p w14:paraId="5B06096D" w14:textId="2A8551CF" w:rsidR="00640384" w:rsidRPr="00CA7549" w:rsidRDefault="00640384" w:rsidP="00640384">
      <w:pPr>
        <w:ind w:left="720" w:hanging="720"/>
        <w:jc w:val="center"/>
        <w:rPr>
          <w:rFonts w:ascii="Montserrat" w:hAnsi="Montserrat" w:cs="Arial"/>
        </w:rPr>
      </w:pPr>
    </w:p>
    <w:p w14:paraId="11A480E1" w14:textId="3D190148" w:rsidR="00640384" w:rsidRPr="00CA7549" w:rsidRDefault="00640384" w:rsidP="00640384">
      <w:pPr>
        <w:ind w:left="720" w:hanging="720"/>
        <w:jc w:val="center"/>
        <w:rPr>
          <w:rFonts w:ascii="Montserrat" w:hAnsi="Montserrat" w:cs="Arial"/>
        </w:rPr>
      </w:pPr>
    </w:p>
    <w:p w14:paraId="6EF0E8E4" w14:textId="6B4D5A1C" w:rsidR="00640384" w:rsidRDefault="00640384" w:rsidP="00640384">
      <w:pPr>
        <w:ind w:left="720" w:hanging="720"/>
        <w:jc w:val="center"/>
        <w:rPr>
          <w:rFonts w:ascii="Montserrat" w:hAnsi="Montserrat" w:cs="Arial"/>
        </w:rPr>
      </w:pPr>
    </w:p>
    <w:p w14:paraId="1186CECC" w14:textId="7BB82DDD" w:rsidR="00810A93" w:rsidRDefault="00810A93" w:rsidP="00640384">
      <w:pPr>
        <w:ind w:left="720" w:hanging="720"/>
        <w:jc w:val="center"/>
        <w:rPr>
          <w:rFonts w:ascii="Montserrat" w:hAnsi="Montserrat" w:cs="Arial"/>
        </w:rPr>
      </w:pPr>
    </w:p>
    <w:p w14:paraId="63C47B9B" w14:textId="77777777" w:rsidR="00810A93" w:rsidRPr="00CA7549" w:rsidRDefault="00810A93" w:rsidP="00640384">
      <w:pPr>
        <w:ind w:left="720" w:hanging="720"/>
        <w:jc w:val="center"/>
        <w:rPr>
          <w:rFonts w:ascii="Montserrat" w:hAnsi="Montserrat" w:cs="Arial"/>
        </w:rPr>
      </w:pPr>
    </w:p>
    <w:p w14:paraId="2B2352AA" w14:textId="2EA6EE3D" w:rsidR="00640384" w:rsidRPr="00CA7549" w:rsidRDefault="00640384" w:rsidP="00640384">
      <w:pPr>
        <w:ind w:left="720" w:hanging="720"/>
        <w:jc w:val="center"/>
        <w:rPr>
          <w:rFonts w:ascii="Montserrat" w:hAnsi="Montserrat" w:cs="Arial"/>
        </w:rPr>
      </w:pPr>
    </w:p>
    <w:p w14:paraId="05270387" w14:textId="50FB1D93" w:rsidR="00640384" w:rsidRPr="00CA7549" w:rsidRDefault="00640384" w:rsidP="00640384">
      <w:pPr>
        <w:ind w:left="720" w:hanging="720"/>
        <w:jc w:val="center"/>
        <w:rPr>
          <w:rFonts w:ascii="Montserrat" w:hAnsi="Montserrat" w:cs="Arial"/>
          <w:b/>
          <w:sz w:val="40"/>
          <w:szCs w:val="40"/>
        </w:rPr>
      </w:pPr>
      <w:r w:rsidRPr="00CA7549">
        <w:rPr>
          <w:rFonts w:ascii="Montserrat" w:hAnsi="Montserrat" w:cs="Arial"/>
          <w:b/>
          <w:sz w:val="40"/>
          <w:szCs w:val="40"/>
        </w:rPr>
        <w:t>P</w:t>
      </w:r>
      <w:r w:rsidR="00B37D36">
        <w:rPr>
          <w:rFonts w:ascii="Montserrat" w:hAnsi="Montserrat" w:cs="Arial"/>
          <w:b/>
          <w:sz w:val="40"/>
          <w:szCs w:val="40"/>
        </w:rPr>
        <w:t>olicy</w:t>
      </w:r>
      <w:r w:rsidRPr="00CA7549">
        <w:rPr>
          <w:rFonts w:ascii="Montserrat" w:hAnsi="Montserrat" w:cs="Arial"/>
          <w:b/>
          <w:sz w:val="40"/>
          <w:szCs w:val="40"/>
        </w:rPr>
        <w:t xml:space="preserve"> Title</w:t>
      </w:r>
    </w:p>
    <w:p w14:paraId="44BEF542" w14:textId="53737AF7" w:rsidR="00640384" w:rsidRPr="00CA7549" w:rsidRDefault="00640384" w:rsidP="00640384">
      <w:pPr>
        <w:ind w:left="720" w:hanging="720"/>
        <w:jc w:val="center"/>
        <w:rPr>
          <w:rFonts w:ascii="Montserrat" w:hAnsi="Montserrat" w:cs="Arial"/>
        </w:rPr>
      </w:pPr>
    </w:p>
    <w:p w14:paraId="6CD3CD0D" w14:textId="1B58DFE8" w:rsidR="00640384" w:rsidRPr="00CA7549" w:rsidRDefault="006441C3" w:rsidP="00640384">
      <w:pPr>
        <w:ind w:left="720" w:hanging="720"/>
        <w:jc w:val="center"/>
        <w:rPr>
          <w:rFonts w:ascii="Montserrat" w:hAnsi="Montserrat" w:cs="Arial"/>
          <w:sz w:val="40"/>
          <w:szCs w:val="40"/>
        </w:rPr>
      </w:pPr>
      <w:bookmarkStart w:id="0" w:name="_Hlk206667104"/>
      <w:r>
        <w:rPr>
          <w:rFonts w:ascii="Montserrat" w:hAnsi="Montserrat" w:cs="Arial"/>
          <w:sz w:val="40"/>
          <w:szCs w:val="40"/>
        </w:rPr>
        <w:t xml:space="preserve">Fee Policy </w:t>
      </w:r>
      <w:r w:rsidR="00540AD5">
        <w:rPr>
          <w:rFonts w:ascii="Montserrat" w:hAnsi="Montserrat" w:cs="Arial"/>
          <w:sz w:val="40"/>
          <w:szCs w:val="40"/>
        </w:rPr>
        <w:t>2026-2027</w:t>
      </w:r>
    </w:p>
    <w:bookmarkEnd w:id="0"/>
    <w:p w14:paraId="77B9480C" w14:textId="0AD18E75" w:rsidR="0060766A" w:rsidRDefault="0060766A" w:rsidP="00640384">
      <w:pPr>
        <w:ind w:left="720" w:hanging="720"/>
        <w:jc w:val="center"/>
        <w:rPr>
          <w:rFonts w:ascii="Montserrat" w:hAnsi="Montserrat" w:cs="Arial"/>
          <w:sz w:val="32"/>
          <w:szCs w:val="32"/>
        </w:rPr>
      </w:pPr>
    </w:p>
    <w:p w14:paraId="2452E277" w14:textId="1AC6BF68" w:rsidR="00810A93" w:rsidRDefault="00810A93" w:rsidP="00640384">
      <w:pPr>
        <w:ind w:left="720" w:hanging="720"/>
        <w:jc w:val="center"/>
        <w:rPr>
          <w:rFonts w:ascii="Montserrat" w:hAnsi="Montserrat" w:cs="Arial"/>
          <w:sz w:val="32"/>
          <w:szCs w:val="32"/>
        </w:rPr>
      </w:pPr>
    </w:p>
    <w:p w14:paraId="55A9B9E5" w14:textId="77777777" w:rsidR="00810A93" w:rsidRPr="00CA7549" w:rsidRDefault="00810A93" w:rsidP="00640384">
      <w:pPr>
        <w:ind w:left="720" w:hanging="720"/>
        <w:jc w:val="center"/>
        <w:rPr>
          <w:rFonts w:ascii="Montserrat" w:hAnsi="Montserrat" w:cs="Arial"/>
          <w:sz w:val="32"/>
          <w:szCs w:val="32"/>
        </w:rPr>
      </w:pPr>
    </w:p>
    <w:p w14:paraId="105BC466" w14:textId="77777777" w:rsidR="00C82D14" w:rsidRPr="00CA7549" w:rsidRDefault="00C82D14" w:rsidP="00640384">
      <w:pPr>
        <w:ind w:left="720" w:hanging="720"/>
        <w:jc w:val="center"/>
        <w:rPr>
          <w:rFonts w:ascii="Montserrat" w:hAnsi="Montserrat" w:cs="Arial"/>
          <w:sz w:val="32"/>
          <w:szCs w:val="32"/>
        </w:rPr>
      </w:pPr>
    </w:p>
    <w:p w14:paraId="146E5107" w14:textId="2DBFE81B" w:rsidR="00640384" w:rsidRPr="00CA7549" w:rsidRDefault="00640384" w:rsidP="00640384">
      <w:pPr>
        <w:ind w:left="720" w:hanging="720"/>
        <w:jc w:val="center"/>
        <w:rPr>
          <w:rFonts w:ascii="Montserrat" w:hAnsi="Montserrat" w:cs="Arial"/>
        </w:rPr>
      </w:pPr>
    </w:p>
    <w:tbl>
      <w:tblPr>
        <w:tblStyle w:val="TableGrid"/>
        <w:tblW w:w="10064" w:type="dxa"/>
        <w:tblInd w:w="-147" w:type="dxa"/>
        <w:tblLook w:val="04A0" w:firstRow="1" w:lastRow="0" w:firstColumn="1" w:lastColumn="0" w:noHBand="0" w:noVBand="1"/>
      </w:tblPr>
      <w:tblGrid>
        <w:gridCol w:w="3544"/>
        <w:gridCol w:w="6520"/>
      </w:tblGrid>
      <w:tr w:rsidR="004A6711" w:rsidRPr="00CA7549" w14:paraId="0ABD09F4" w14:textId="77777777" w:rsidTr="00252A1A">
        <w:tc>
          <w:tcPr>
            <w:tcW w:w="3544" w:type="dxa"/>
          </w:tcPr>
          <w:p w14:paraId="542CDEAB" w14:textId="53F14D3E" w:rsidR="004A6711" w:rsidRPr="00CA7549" w:rsidRDefault="004A6711" w:rsidP="004A6711">
            <w:pPr>
              <w:rPr>
                <w:rFonts w:ascii="Montserrat" w:hAnsi="Montserrat" w:cs="Arial"/>
                <w:b/>
                <w:bCs/>
              </w:rPr>
            </w:pPr>
            <w:r w:rsidRPr="00CA7549">
              <w:rPr>
                <w:rFonts w:ascii="Montserrat" w:hAnsi="Montserrat" w:cs="Arial"/>
                <w:b/>
                <w:bCs/>
              </w:rPr>
              <w:t xml:space="preserve">Document </w:t>
            </w:r>
            <w:r w:rsidR="00C82D14" w:rsidRPr="00CA7549">
              <w:rPr>
                <w:rFonts w:ascii="Montserrat" w:hAnsi="Montserrat" w:cs="Arial"/>
                <w:b/>
                <w:bCs/>
              </w:rPr>
              <w:t>Author</w:t>
            </w:r>
            <w:r w:rsidRPr="00CA7549">
              <w:rPr>
                <w:rFonts w:ascii="Montserrat" w:hAnsi="Montserrat" w:cs="Arial"/>
                <w:b/>
                <w:bCs/>
              </w:rPr>
              <w:t xml:space="preserve"> </w:t>
            </w:r>
          </w:p>
        </w:tc>
        <w:tc>
          <w:tcPr>
            <w:tcW w:w="6520" w:type="dxa"/>
          </w:tcPr>
          <w:p w14:paraId="3F6AEADF" w14:textId="568A7190" w:rsidR="004A6711" w:rsidRDefault="006441C3" w:rsidP="004A6711">
            <w:pPr>
              <w:rPr>
                <w:rFonts w:ascii="Montserrat" w:hAnsi="Montserrat" w:cs="Arial"/>
              </w:rPr>
            </w:pPr>
            <w:r>
              <w:rPr>
                <w:rFonts w:ascii="Montserrat" w:hAnsi="Montserrat" w:cs="Arial"/>
              </w:rPr>
              <w:t>Lisa Robson</w:t>
            </w:r>
          </w:p>
          <w:p w14:paraId="58673730" w14:textId="7CBFEE7F" w:rsidR="006441C3" w:rsidRPr="00CA7549" w:rsidRDefault="00540AD5" w:rsidP="004A6711">
            <w:pPr>
              <w:rPr>
                <w:rFonts w:ascii="Montserrat" w:hAnsi="Montserrat" w:cs="Arial"/>
              </w:rPr>
            </w:pPr>
            <w:r>
              <w:rPr>
                <w:rFonts w:ascii="Montserrat" w:hAnsi="Montserrat" w:cs="Arial"/>
              </w:rPr>
              <w:t>Student Finance and Transport Coordinator</w:t>
            </w:r>
            <w:r w:rsidR="006441C3">
              <w:rPr>
                <w:rFonts w:ascii="Montserrat" w:hAnsi="Montserrat" w:cs="Arial"/>
              </w:rPr>
              <w:t xml:space="preserve"> </w:t>
            </w:r>
          </w:p>
        </w:tc>
      </w:tr>
      <w:tr w:rsidR="004A6711" w:rsidRPr="00CA7549" w14:paraId="5AE62CEC" w14:textId="77777777" w:rsidTr="00252A1A">
        <w:tc>
          <w:tcPr>
            <w:tcW w:w="3544" w:type="dxa"/>
          </w:tcPr>
          <w:p w14:paraId="11337D22" w14:textId="3A60F27D" w:rsidR="004A6711" w:rsidRPr="00CA7549" w:rsidRDefault="004A6711" w:rsidP="004A6711">
            <w:pPr>
              <w:rPr>
                <w:rFonts w:ascii="Montserrat" w:hAnsi="Montserrat" w:cs="Arial"/>
                <w:b/>
                <w:bCs/>
              </w:rPr>
            </w:pPr>
            <w:r w:rsidRPr="00CA7549">
              <w:rPr>
                <w:rFonts w:ascii="Montserrat" w:hAnsi="Montserrat" w:cs="Arial"/>
                <w:b/>
                <w:bCs/>
              </w:rPr>
              <w:t>Approved By</w:t>
            </w:r>
          </w:p>
        </w:tc>
        <w:tc>
          <w:tcPr>
            <w:tcW w:w="6520" w:type="dxa"/>
          </w:tcPr>
          <w:p w14:paraId="706FCF73" w14:textId="77777777" w:rsidR="00540AD5" w:rsidRDefault="00540AD5" w:rsidP="008A2C4B">
            <w:pPr>
              <w:rPr>
                <w:rFonts w:ascii="Montserrat" w:hAnsi="Montserrat" w:cs="Arial"/>
              </w:rPr>
            </w:pPr>
            <w:r>
              <w:rPr>
                <w:rFonts w:ascii="Montserrat" w:hAnsi="Montserrat" w:cs="Arial"/>
              </w:rPr>
              <w:t xml:space="preserve">Amelia Storr </w:t>
            </w:r>
          </w:p>
          <w:p w14:paraId="7F542A42" w14:textId="55633B10" w:rsidR="006441C3" w:rsidRPr="00CA7549" w:rsidRDefault="00540AD5" w:rsidP="008A2C4B">
            <w:pPr>
              <w:rPr>
                <w:rFonts w:ascii="Montserrat" w:hAnsi="Montserrat" w:cs="Arial"/>
              </w:rPr>
            </w:pPr>
            <w:r>
              <w:rPr>
                <w:rFonts w:ascii="Montserrat" w:hAnsi="Montserrat" w:cs="Arial"/>
              </w:rPr>
              <w:t>Head of Finance</w:t>
            </w:r>
            <w:r w:rsidR="006441C3">
              <w:rPr>
                <w:rFonts w:ascii="Montserrat" w:hAnsi="Montserrat" w:cs="Arial"/>
              </w:rPr>
              <w:t xml:space="preserve"> </w:t>
            </w:r>
          </w:p>
        </w:tc>
      </w:tr>
      <w:tr w:rsidR="004A6711" w:rsidRPr="00CA7549" w14:paraId="2D6A3BBA" w14:textId="77777777" w:rsidTr="00252A1A">
        <w:tc>
          <w:tcPr>
            <w:tcW w:w="3544" w:type="dxa"/>
          </w:tcPr>
          <w:p w14:paraId="2D14B86A" w14:textId="482B686B" w:rsidR="004A6711" w:rsidRPr="00CA7549" w:rsidRDefault="004A6711" w:rsidP="004A6711">
            <w:pPr>
              <w:rPr>
                <w:rFonts w:ascii="Montserrat" w:hAnsi="Montserrat" w:cs="Arial"/>
                <w:b/>
                <w:bCs/>
              </w:rPr>
            </w:pPr>
            <w:r w:rsidRPr="00CA7549">
              <w:rPr>
                <w:rFonts w:ascii="Montserrat" w:hAnsi="Montserrat" w:cs="Arial"/>
                <w:b/>
                <w:bCs/>
              </w:rPr>
              <w:t xml:space="preserve">Version </w:t>
            </w:r>
          </w:p>
        </w:tc>
        <w:tc>
          <w:tcPr>
            <w:tcW w:w="6520" w:type="dxa"/>
          </w:tcPr>
          <w:p w14:paraId="0EF378B4" w14:textId="0BC356BD" w:rsidR="004A6711" w:rsidRPr="00CA7549" w:rsidRDefault="008A2C4B" w:rsidP="008A2C4B">
            <w:pPr>
              <w:rPr>
                <w:rFonts w:ascii="Montserrat" w:hAnsi="Montserrat" w:cs="Arial"/>
              </w:rPr>
            </w:pPr>
            <w:r w:rsidRPr="00CA7549">
              <w:rPr>
                <w:rFonts w:ascii="Montserrat" w:hAnsi="Montserrat" w:cs="Arial"/>
              </w:rPr>
              <w:t xml:space="preserve">Issue </w:t>
            </w:r>
            <w:r w:rsidR="006441C3">
              <w:rPr>
                <w:rFonts w:ascii="Montserrat" w:hAnsi="Montserrat" w:cs="Arial"/>
              </w:rPr>
              <w:t>1</w:t>
            </w:r>
            <w:r w:rsidRPr="00CA7549">
              <w:rPr>
                <w:rFonts w:ascii="Montserrat" w:hAnsi="Montserrat" w:cs="Arial"/>
              </w:rPr>
              <w:t xml:space="preserve"> Rev </w:t>
            </w:r>
            <w:r w:rsidR="006441C3" w:rsidRPr="006D1FE9">
              <w:rPr>
                <w:rFonts w:ascii="Montserrat" w:hAnsi="Montserrat" w:cs="Arial"/>
              </w:rPr>
              <w:t>2</w:t>
            </w:r>
          </w:p>
        </w:tc>
      </w:tr>
      <w:tr w:rsidR="004A6711" w:rsidRPr="00CA7549" w14:paraId="218486A4" w14:textId="77777777" w:rsidTr="00252A1A">
        <w:tc>
          <w:tcPr>
            <w:tcW w:w="3544" w:type="dxa"/>
          </w:tcPr>
          <w:p w14:paraId="4B5638D1" w14:textId="659C889A" w:rsidR="004A6711" w:rsidRPr="00CA7549" w:rsidRDefault="00C82D14" w:rsidP="004A6711">
            <w:pPr>
              <w:rPr>
                <w:rFonts w:ascii="Montserrat" w:hAnsi="Montserrat" w:cs="Arial"/>
                <w:b/>
                <w:bCs/>
              </w:rPr>
            </w:pPr>
            <w:r w:rsidRPr="00CA7549">
              <w:rPr>
                <w:rFonts w:ascii="Montserrat" w:hAnsi="Montserrat" w:cs="Arial"/>
                <w:b/>
                <w:bCs/>
              </w:rPr>
              <w:t>Effective from</w:t>
            </w:r>
          </w:p>
        </w:tc>
        <w:tc>
          <w:tcPr>
            <w:tcW w:w="6520" w:type="dxa"/>
          </w:tcPr>
          <w:p w14:paraId="45CE9705" w14:textId="4B3C13B1" w:rsidR="004A6711" w:rsidRPr="00CA7549" w:rsidRDefault="008A2C4B" w:rsidP="008A2C4B">
            <w:pPr>
              <w:rPr>
                <w:rFonts w:ascii="Montserrat" w:hAnsi="Montserrat" w:cs="Arial"/>
              </w:rPr>
            </w:pPr>
            <w:r w:rsidRPr="00CA7549">
              <w:rPr>
                <w:rFonts w:ascii="Montserrat" w:hAnsi="Montserrat" w:cs="Arial"/>
              </w:rPr>
              <w:t xml:space="preserve">August </w:t>
            </w:r>
            <w:r w:rsidR="00540AD5">
              <w:rPr>
                <w:rFonts w:ascii="Montserrat" w:hAnsi="Montserrat" w:cs="Arial"/>
              </w:rPr>
              <w:t>2026</w:t>
            </w:r>
          </w:p>
        </w:tc>
      </w:tr>
      <w:tr w:rsidR="004A6711" w:rsidRPr="00CA7549" w14:paraId="16E9F3A0" w14:textId="77777777" w:rsidTr="00252A1A">
        <w:tc>
          <w:tcPr>
            <w:tcW w:w="3544" w:type="dxa"/>
          </w:tcPr>
          <w:p w14:paraId="742E03A9" w14:textId="65EDDC66" w:rsidR="004A6711" w:rsidRPr="00CA7549" w:rsidRDefault="00C82D14" w:rsidP="004A6711">
            <w:pPr>
              <w:rPr>
                <w:rFonts w:ascii="Montserrat" w:hAnsi="Montserrat" w:cs="Arial"/>
                <w:b/>
                <w:bCs/>
              </w:rPr>
            </w:pPr>
            <w:r w:rsidRPr="00CA7549">
              <w:rPr>
                <w:rFonts w:ascii="Montserrat" w:hAnsi="Montserrat" w:cs="Arial"/>
                <w:b/>
                <w:bCs/>
              </w:rPr>
              <w:t>Last r</w:t>
            </w:r>
            <w:r w:rsidR="004A6711" w:rsidRPr="00CA7549">
              <w:rPr>
                <w:rFonts w:ascii="Montserrat" w:hAnsi="Montserrat" w:cs="Arial"/>
                <w:b/>
                <w:bCs/>
              </w:rPr>
              <w:t>eview</w:t>
            </w:r>
            <w:r w:rsidRPr="00CA7549">
              <w:rPr>
                <w:rFonts w:ascii="Montserrat" w:hAnsi="Montserrat" w:cs="Arial"/>
                <w:b/>
                <w:bCs/>
              </w:rPr>
              <w:t>ed</w:t>
            </w:r>
            <w:r w:rsidR="004A6711" w:rsidRPr="00CA7549">
              <w:rPr>
                <w:rFonts w:ascii="Montserrat" w:hAnsi="Montserrat" w:cs="Arial"/>
                <w:b/>
                <w:bCs/>
              </w:rPr>
              <w:t xml:space="preserve"> </w:t>
            </w:r>
          </w:p>
        </w:tc>
        <w:tc>
          <w:tcPr>
            <w:tcW w:w="6520" w:type="dxa"/>
          </w:tcPr>
          <w:p w14:paraId="244F728B" w14:textId="685F326E" w:rsidR="004A6711" w:rsidRPr="00CA7549" w:rsidRDefault="00C82D14" w:rsidP="00C82D14">
            <w:pPr>
              <w:rPr>
                <w:rFonts w:ascii="Montserrat" w:hAnsi="Montserrat" w:cs="Arial"/>
              </w:rPr>
            </w:pPr>
            <w:r w:rsidRPr="00CA7549">
              <w:rPr>
                <w:rFonts w:ascii="Montserrat" w:hAnsi="Montserrat" w:cs="Arial"/>
              </w:rPr>
              <w:t xml:space="preserve">August </w:t>
            </w:r>
            <w:r w:rsidR="00540AD5">
              <w:rPr>
                <w:rFonts w:ascii="Montserrat" w:hAnsi="Montserrat" w:cs="Arial"/>
              </w:rPr>
              <w:t>2026</w:t>
            </w:r>
          </w:p>
        </w:tc>
      </w:tr>
      <w:tr w:rsidR="004A6711" w:rsidRPr="00CA7549" w14:paraId="4401E55F" w14:textId="77777777" w:rsidTr="00252A1A">
        <w:tc>
          <w:tcPr>
            <w:tcW w:w="3544" w:type="dxa"/>
          </w:tcPr>
          <w:p w14:paraId="1893F305" w14:textId="6BBC7F82" w:rsidR="004A6711" w:rsidRPr="00CA7549" w:rsidRDefault="004A6711" w:rsidP="004A6711">
            <w:pPr>
              <w:rPr>
                <w:rFonts w:ascii="Montserrat" w:hAnsi="Montserrat" w:cs="Arial"/>
                <w:b/>
                <w:bCs/>
              </w:rPr>
            </w:pPr>
            <w:r w:rsidRPr="00CA7549">
              <w:rPr>
                <w:rFonts w:ascii="Montserrat" w:hAnsi="Montserrat" w:cs="Arial"/>
                <w:b/>
                <w:bCs/>
              </w:rPr>
              <w:t xml:space="preserve">Next </w:t>
            </w:r>
            <w:r w:rsidR="00C82D14" w:rsidRPr="00CA7549">
              <w:rPr>
                <w:rFonts w:ascii="Montserrat" w:hAnsi="Montserrat" w:cs="Arial"/>
                <w:b/>
                <w:bCs/>
              </w:rPr>
              <w:t>r</w:t>
            </w:r>
            <w:r w:rsidRPr="00CA7549">
              <w:rPr>
                <w:rFonts w:ascii="Montserrat" w:hAnsi="Montserrat" w:cs="Arial"/>
                <w:b/>
                <w:bCs/>
              </w:rPr>
              <w:t xml:space="preserve">eview </w:t>
            </w:r>
            <w:r w:rsidR="00C82D14" w:rsidRPr="00CA7549">
              <w:rPr>
                <w:rFonts w:ascii="Montserrat" w:hAnsi="Montserrat" w:cs="Arial"/>
                <w:b/>
                <w:bCs/>
              </w:rPr>
              <w:t>d</w:t>
            </w:r>
            <w:r w:rsidRPr="00CA7549">
              <w:rPr>
                <w:rFonts w:ascii="Montserrat" w:hAnsi="Montserrat" w:cs="Arial"/>
                <w:b/>
                <w:bCs/>
              </w:rPr>
              <w:t>ue</w:t>
            </w:r>
          </w:p>
        </w:tc>
        <w:tc>
          <w:tcPr>
            <w:tcW w:w="6520" w:type="dxa"/>
          </w:tcPr>
          <w:p w14:paraId="7EDECA40" w14:textId="68780977" w:rsidR="004A6711" w:rsidRPr="00CA7549" w:rsidRDefault="00C82D14" w:rsidP="00C82D14">
            <w:pPr>
              <w:rPr>
                <w:rFonts w:ascii="Montserrat" w:hAnsi="Montserrat" w:cs="Arial"/>
              </w:rPr>
            </w:pPr>
            <w:r w:rsidRPr="00CA7549">
              <w:rPr>
                <w:rFonts w:ascii="Montserrat" w:hAnsi="Montserrat" w:cs="Arial"/>
              </w:rPr>
              <w:t xml:space="preserve">August </w:t>
            </w:r>
            <w:r w:rsidR="00540AD5">
              <w:rPr>
                <w:rFonts w:ascii="Montserrat" w:hAnsi="Montserrat" w:cs="Arial"/>
              </w:rPr>
              <w:t>2027</w:t>
            </w:r>
          </w:p>
        </w:tc>
      </w:tr>
      <w:tr w:rsidR="0055161D" w:rsidRPr="00CA7549" w14:paraId="61639264" w14:textId="77777777" w:rsidTr="00252A1A">
        <w:tc>
          <w:tcPr>
            <w:tcW w:w="3544" w:type="dxa"/>
          </w:tcPr>
          <w:p w14:paraId="226B981F" w14:textId="3808B020" w:rsidR="0055161D" w:rsidRPr="00CA7549" w:rsidRDefault="0055161D" w:rsidP="004A6711">
            <w:pPr>
              <w:rPr>
                <w:rFonts w:ascii="Montserrat" w:hAnsi="Montserrat" w:cs="Arial"/>
                <w:b/>
                <w:bCs/>
              </w:rPr>
            </w:pPr>
            <w:r w:rsidRPr="00CA7549">
              <w:rPr>
                <w:rFonts w:ascii="Montserrat" w:hAnsi="Montserrat" w:cs="Arial"/>
                <w:b/>
                <w:bCs/>
              </w:rPr>
              <w:t>Equality Impact Assess</w:t>
            </w:r>
            <w:r w:rsidR="00252A1A" w:rsidRPr="00CA7549">
              <w:rPr>
                <w:rFonts w:ascii="Montserrat" w:hAnsi="Montserrat" w:cs="Arial"/>
                <w:b/>
                <w:bCs/>
              </w:rPr>
              <w:t>ed</w:t>
            </w:r>
          </w:p>
        </w:tc>
        <w:tc>
          <w:tcPr>
            <w:tcW w:w="6520" w:type="dxa"/>
          </w:tcPr>
          <w:p w14:paraId="14B791DD" w14:textId="5CF65525" w:rsidR="0055161D" w:rsidRPr="00CA7549" w:rsidRDefault="00252A1A" w:rsidP="00C82D14">
            <w:pPr>
              <w:rPr>
                <w:rFonts w:ascii="Montserrat" w:hAnsi="Montserrat" w:cs="Arial"/>
              </w:rPr>
            </w:pPr>
            <w:r w:rsidRPr="00CA7549">
              <w:rPr>
                <w:rFonts w:ascii="Montserrat" w:hAnsi="Montserrat" w:cs="Arial"/>
              </w:rPr>
              <w:t xml:space="preserve">August </w:t>
            </w:r>
            <w:r w:rsidR="00540AD5">
              <w:rPr>
                <w:rFonts w:ascii="Montserrat" w:hAnsi="Montserrat" w:cs="Arial"/>
              </w:rPr>
              <w:t>2026</w:t>
            </w:r>
          </w:p>
        </w:tc>
      </w:tr>
    </w:tbl>
    <w:p w14:paraId="2A298E34" w14:textId="27B78DC7" w:rsidR="0060766A" w:rsidRPr="00025CB5" w:rsidRDefault="0060766A" w:rsidP="00640384">
      <w:pPr>
        <w:ind w:left="720" w:hanging="720"/>
        <w:jc w:val="center"/>
        <w:rPr>
          <w:rFonts w:ascii="Arial" w:hAnsi="Arial" w:cs="Arial"/>
        </w:rPr>
      </w:pPr>
    </w:p>
    <w:p w14:paraId="67274332" w14:textId="3BA8239A" w:rsidR="00640384" w:rsidRDefault="00640384" w:rsidP="00640384">
      <w:pPr>
        <w:ind w:left="720" w:hanging="720"/>
        <w:jc w:val="center"/>
        <w:rPr>
          <w:rFonts w:ascii="Arial" w:hAnsi="Arial" w:cs="Arial"/>
        </w:rPr>
      </w:pPr>
    </w:p>
    <w:p w14:paraId="52E5BD86" w14:textId="46F1ACCA" w:rsidR="0051187B" w:rsidRDefault="000E3BF1" w:rsidP="0051187B">
      <w:pPr>
        <w:pStyle w:val="BACHeading"/>
      </w:pPr>
      <w:r>
        <w:rPr>
          <w:rFonts w:ascii="Arial" w:hAnsi="Arial" w:cs="Arial"/>
        </w:rPr>
        <w:br w:type="page"/>
      </w:r>
      <w:bookmarkStart w:id="1" w:name="_Toc207108901"/>
      <w:r w:rsidR="0051187B" w:rsidRPr="00DC21D8">
        <w:t>Alternative Format Statement</w:t>
      </w:r>
      <w:bookmarkEnd w:id="1"/>
    </w:p>
    <w:p w14:paraId="52A48E87" w14:textId="77777777" w:rsidR="0051187B" w:rsidRPr="00D91639" w:rsidRDefault="0051187B" w:rsidP="0051187B">
      <w:pPr>
        <w:pStyle w:val="Maintext"/>
      </w:pPr>
    </w:p>
    <w:p w14:paraId="0DFCAA83" w14:textId="77777777" w:rsidR="0051187B" w:rsidRDefault="0051187B" w:rsidP="0051187B">
      <w:pPr>
        <w:pStyle w:val="Maintext"/>
      </w:pPr>
      <w:r w:rsidRPr="00D91639">
        <w:t>We are committed to ensuring all our materials are accessible to everyone.</w:t>
      </w:r>
      <w:r>
        <w:t xml:space="preserve"> </w:t>
      </w:r>
      <w:r w:rsidRPr="00D91639">
        <w:t>If you require this document in an alternative format please contact:</w:t>
      </w:r>
    </w:p>
    <w:p w14:paraId="3126126C" w14:textId="77777777" w:rsidR="0051187B" w:rsidRPr="00D91639" w:rsidRDefault="0051187B" w:rsidP="0051187B">
      <w:pPr>
        <w:pStyle w:val="Maintext"/>
      </w:pPr>
    </w:p>
    <w:p w14:paraId="1C9D80DE" w14:textId="77777777" w:rsidR="0051187B" w:rsidRDefault="0051187B" w:rsidP="0051187B">
      <w:pPr>
        <w:pStyle w:val="Maintext"/>
      </w:pPr>
      <w:r w:rsidRPr="00D91639">
        <w:t>Quality Improvement Team</w:t>
      </w:r>
      <w:r w:rsidRPr="00D91639">
        <w:br/>
        <w:t>Email: Quality@bacoll.ac.uk</w:t>
      </w:r>
      <w:r w:rsidRPr="00D91639">
        <w:br/>
        <w:t>Phone: 01388 443069</w:t>
      </w:r>
    </w:p>
    <w:p w14:paraId="61659100" w14:textId="77777777" w:rsidR="0051187B" w:rsidRPr="00D91639" w:rsidRDefault="0051187B" w:rsidP="0051187B">
      <w:pPr>
        <w:pStyle w:val="Maintext"/>
      </w:pPr>
    </w:p>
    <w:p w14:paraId="10788A5D" w14:textId="77777777" w:rsidR="0051187B" w:rsidRDefault="0051187B" w:rsidP="0051187B">
      <w:pPr>
        <w:pStyle w:val="Maintext"/>
      </w:pPr>
      <w:r w:rsidRPr="00D91639">
        <w:t xml:space="preserve">Please note: On our website we have the Recite Accessibility toolbar. If you select Accessibility on the top toolbar, </w:t>
      </w:r>
      <w:r>
        <w:t xml:space="preserve">any text </w:t>
      </w:r>
      <w:r w:rsidRPr="00D91639">
        <w:t xml:space="preserve">on the website, including </w:t>
      </w:r>
      <w:r>
        <w:t>linked p</w:t>
      </w:r>
      <w:r w:rsidRPr="00D91639">
        <w:t xml:space="preserve">olicies and </w:t>
      </w:r>
      <w:r>
        <w:t>p</w:t>
      </w:r>
      <w:r w:rsidRPr="00D91639">
        <w:t xml:space="preserve">rocedures </w:t>
      </w:r>
      <w:r>
        <w:t>can</w:t>
      </w:r>
      <w:r w:rsidRPr="00D91639">
        <w:t>:</w:t>
      </w:r>
    </w:p>
    <w:p w14:paraId="7B60D1B2" w14:textId="77777777" w:rsidR="0051187B" w:rsidRPr="00D91639" w:rsidRDefault="0051187B" w:rsidP="0051187B">
      <w:pPr>
        <w:pStyle w:val="Maintext"/>
      </w:pPr>
    </w:p>
    <w:p w14:paraId="4C59978B" w14:textId="77777777" w:rsidR="0051187B" w:rsidRPr="00D91639" w:rsidRDefault="0051187B" w:rsidP="00CF6AD7">
      <w:pPr>
        <w:pStyle w:val="Maintext"/>
        <w:numPr>
          <w:ilvl w:val="0"/>
          <w:numId w:val="1"/>
        </w:numPr>
      </w:pPr>
      <w:r w:rsidRPr="00D91639">
        <w:t>be converted from text to speech</w:t>
      </w:r>
    </w:p>
    <w:p w14:paraId="24178F55" w14:textId="77777777" w:rsidR="0051187B" w:rsidRPr="00D91639" w:rsidRDefault="0051187B" w:rsidP="00CF6AD7">
      <w:pPr>
        <w:pStyle w:val="Maintext"/>
        <w:numPr>
          <w:ilvl w:val="0"/>
          <w:numId w:val="1"/>
        </w:numPr>
      </w:pPr>
      <w:r w:rsidRPr="00D91639">
        <w:t>be translated into over 100 languages including 65 text to speak voices</w:t>
      </w:r>
    </w:p>
    <w:p w14:paraId="36E26F92" w14:textId="77777777" w:rsidR="0051187B" w:rsidRPr="00D91639" w:rsidRDefault="0051187B" w:rsidP="00CF6AD7">
      <w:pPr>
        <w:pStyle w:val="Maintext"/>
        <w:numPr>
          <w:ilvl w:val="0"/>
          <w:numId w:val="1"/>
        </w:numPr>
      </w:pPr>
      <w:r>
        <w:t>have</w:t>
      </w:r>
      <w:r w:rsidRPr="00D91639">
        <w:t xml:space="preserve"> </w:t>
      </w:r>
      <w:r>
        <w:t xml:space="preserve">its </w:t>
      </w:r>
      <w:r w:rsidRPr="00D91639">
        <w:t>colour, scheme, text, font style, size and spacing</w:t>
      </w:r>
      <w:r>
        <w:t xml:space="preserve"> changed</w:t>
      </w:r>
    </w:p>
    <w:p w14:paraId="27DEF6A7" w14:textId="77777777" w:rsidR="0051187B" w:rsidRPr="0060766A" w:rsidRDefault="009426D8" w:rsidP="0051187B">
      <w:pPr>
        <w:spacing w:line="360" w:lineRule="auto"/>
        <w:rPr>
          <w:rFonts w:ascii="Montserrat" w:hAnsi="Montserrat"/>
          <w:szCs w:val="24"/>
          <w:lang w:eastAsia="en-GB"/>
        </w:rPr>
      </w:pPr>
      <w:r>
        <w:rPr>
          <w:rFonts w:ascii="Montserrat" w:hAnsi="Montserrat"/>
          <w:szCs w:val="24"/>
          <w:lang w:eastAsia="en-GB"/>
        </w:rPr>
        <w:pict w14:anchorId="06219F37">
          <v:rect id="_x0000_i1025" style="width:0;height:1.5pt" o:hralign="center" o:hrstd="t" o:hr="t" fillcolor="#a0a0a0" stroked="f"/>
        </w:pict>
      </w:r>
    </w:p>
    <w:p w14:paraId="2FA92A81" w14:textId="77777777" w:rsidR="0051187B" w:rsidRDefault="0051187B" w:rsidP="0051187B">
      <w:pPr>
        <w:jc w:val="center"/>
        <w:rPr>
          <w:rFonts w:ascii="Montserrat" w:hAnsi="Montserrat"/>
          <w:szCs w:val="24"/>
          <w:lang w:eastAsia="en-GB"/>
        </w:rPr>
      </w:pPr>
    </w:p>
    <w:p w14:paraId="393A0B42" w14:textId="77777777" w:rsidR="0060766A" w:rsidRDefault="0060766A" w:rsidP="0060766A">
      <w:pPr>
        <w:jc w:val="center"/>
        <w:rPr>
          <w:rFonts w:ascii="Montserrat" w:hAnsi="Montserrat"/>
          <w:szCs w:val="24"/>
          <w:lang w:eastAsia="en-GB"/>
        </w:rPr>
      </w:pPr>
    </w:p>
    <w:p w14:paraId="7C97202E" w14:textId="406F3ED3" w:rsidR="00DC21D8" w:rsidRDefault="00DC21D8" w:rsidP="0060766A">
      <w:pPr>
        <w:jc w:val="center"/>
        <w:rPr>
          <w:rFonts w:ascii="Montserrat" w:hAnsi="Montserrat"/>
          <w:szCs w:val="24"/>
          <w:lang w:eastAsia="en-GB"/>
        </w:rPr>
      </w:pPr>
    </w:p>
    <w:p w14:paraId="06C9EF0F" w14:textId="0BE4D417" w:rsidR="00252A1A" w:rsidRDefault="00252A1A" w:rsidP="0060766A">
      <w:pPr>
        <w:jc w:val="center"/>
        <w:rPr>
          <w:rFonts w:ascii="Montserrat" w:hAnsi="Montserrat"/>
          <w:szCs w:val="24"/>
          <w:lang w:eastAsia="en-GB"/>
        </w:rPr>
      </w:pPr>
    </w:p>
    <w:p w14:paraId="64A92E53" w14:textId="49631A4A" w:rsidR="00252A1A" w:rsidRDefault="00252A1A" w:rsidP="0060766A">
      <w:pPr>
        <w:jc w:val="center"/>
        <w:rPr>
          <w:rFonts w:ascii="Montserrat" w:hAnsi="Montserrat"/>
          <w:szCs w:val="24"/>
          <w:lang w:eastAsia="en-GB"/>
        </w:rPr>
      </w:pPr>
    </w:p>
    <w:p w14:paraId="79F4778C" w14:textId="329B40ED" w:rsidR="00252A1A" w:rsidRDefault="00252A1A" w:rsidP="0060766A">
      <w:pPr>
        <w:jc w:val="center"/>
        <w:rPr>
          <w:rFonts w:ascii="Montserrat" w:hAnsi="Montserrat"/>
          <w:szCs w:val="24"/>
          <w:lang w:eastAsia="en-GB"/>
        </w:rPr>
      </w:pPr>
    </w:p>
    <w:p w14:paraId="0916A2BC" w14:textId="446DC995" w:rsidR="00252A1A" w:rsidRDefault="00252A1A" w:rsidP="0060766A">
      <w:pPr>
        <w:jc w:val="center"/>
        <w:rPr>
          <w:rFonts w:ascii="Montserrat" w:hAnsi="Montserrat"/>
          <w:szCs w:val="24"/>
          <w:lang w:eastAsia="en-GB"/>
        </w:rPr>
      </w:pPr>
    </w:p>
    <w:p w14:paraId="42DB3750" w14:textId="6EE5DE43" w:rsidR="00252A1A" w:rsidRDefault="00252A1A" w:rsidP="0060766A">
      <w:pPr>
        <w:jc w:val="center"/>
        <w:rPr>
          <w:rFonts w:ascii="Montserrat" w:hAnsi="Montserrat"/>
          <w:szCs w:val="24"/>
          <w:lang w:eastAsia="en-GB"/>
        </w:rPr>
      </w:pPr>
    </w:p>
    <w:p w14:paraId="038CA741" w14:textId="1C30B87E" w:rsidR="00252A1A" w:rsidRDefault="00252A1A" w:rsidP="0060766A">
      <w:pPr>
        <w:jc w:val="center"/>
        <w:rPr>
          <w:rFonts w:ascii="Montserrat" w:hAnsi="Montserrat"/>
          <w:szCs w:val="24"/>
          <w:lang w:eastAsia="en-GB"/>
        </w:rPr>
      </w:pPr>
    </w:p>
    <w:p w14:paraId="14228814" w14:textId="48AB8671" w:rsidR="00AB0BB2" w:rsidRDefault="00AB0BB2" w:rsidP="0060766A">
      <w:pPr>
        <w:jc w:val="center"/>
        <w:rPr>
          <w:rFonts w:ascii="Montserrat" w:hAnsi="Montserrat"/>
          <w:szCs w:val="24"/>
          <w:lang w:eastAsia="en-GB"/>
        </w:rPr>
      </w:pPr>
    </w:p>
    <w:p w14:paraId="77516E0C" w14:textId="09F7A9C4" w:rsidR="00AB0BB2" w:rsidRDefault="00AB0BB2" w:rsidP="0060766A">
      <w:pPr>
        <w:jc w:val="center"/>
        <w:rPr>
          <w:rFonts w:ascii="Montserrat" w:hAnsi="Montserrat"/>
          <w:szCs w:val="24"/>
          <w:lang w:eastAsia="en-GB"/>
        </w:rPr>
      </w:pPr>
    </w:p>
    <w:p w14:paraId="7D386ACA" w14:textId="7865B620" w:rsidR="00AB0BB2" w:rsidRDefault="00AB0BB2" w:rsidP="0060766A">
      <w:pPr>
        <w:jc w:val="center"/>
        <w:rPr>
          <w:rFonts w:ascii="Montserrat" w:hAnsi="Montserrat"/>
          <w:szCs w:val="24"/>
          <w:lang w:eastAsia="en-GB"/>
        </w:rPr>
      </w:pPr>
    </w:p>
    <w:p w14:paraId="7108D572" w14:textId="7AF15EF0" w:rsidR="00AB0BB2" w:rsidRDefault="00AB0BB2" w:rsidP="0060766A">
      <w:pPr>
        <w:jc w:val="center"/>
        <w:rPr>
          <w:rFonts w:ascii="Montserrat" w:hAnsi="Montserrat"/>
          <w:szCs w:val="24"/>
          <w:lang w:eastAsia="en-GB"/>
        </w:rPr>
      </w:pPr>
    </w:p>
    <w:p w14:paraId="6B195E6A" w14:textId="77777777" w:rsidR="00AB0BB2" w:rsidRDefault="00AB0BB2" w:rsidP="0060766A">
      <w:pPr>
        <w:jc w:val="center"/>
        <w:rPr>
          <w:rFonts w:ascii="Montserrat" w:hAnsi="Montserrat"/>
          <w:szCs w:val="24"/>
          <w:lang w:eastAsia="en-GB"/>
        </w:rPr>
      </w:pPr>
    </w:p>
    <w:p w14:paraId="023E5E71" w14:textId="2DB9D710" w:rsidR="00252A1A" w:rsidRDefault="00252A1A" w:rsidP="0060766A">
      <w:pPr>
        <w:jc w:val="center"/>
        <w:rPr>
          <w:rFonts w:ascii="Montserrat" w:hAnsi="Montserrat"/>
          <w:szCs w:val="24"/>
          <w:lang w:eastAsia="en-GB"/>
        </w:rPr>
      </w:pPr>
    </w:p>
    <w:p w14:paraId="0662A016" w14:textId="10A431C1" w:rsidR="00252A1A" w:rsidRDefault="00252A1A" w:rsidP="0060766A">
      <w:pPr>
        <w:jc w:val="center"/>
        <w:rPr>
          <w:rFonts w:ascii="Montserrat" w:hAnsi="Montserrat"/>
          <w:szCs w:val="24"/>
          <w:lang w:eastAsia="en-GB"/>
        </w:rPr>
      </w:pPr>
    </w:p>
    <w:p w14:paraId="061570B7" w14:textId="7F91C769" w:rsidR="00252A1A" w:rsidRDefault="00252A1A" w:rsidP="0060766A">
      <w:pPr>
        <w:jc w:val="center"/>
        <w:rPr>
          <w:rFonts w:ascii="Montserrat" w:hAnsi="Montserrat"/>
          <w:szCs w:val="24"/>
          <w:lang w:eastAsia="en-GB"/>
        </w:rPr>
      </w:pPr>
    </w:p>
    <w:p w14:paraId="169C0A6C" w14:textId="7B488DB3" w:rsidR="00252A1A" w:rsidRDefault="00252A1A" w:rsidP="0060766A">
      <w:pPr>
        <w:jc w:val="center"/>
        <w:rPr>
          <w:rFonts w:ascii="Montserrat" w:hAnsi="Montserrat"/>
          <w:szCs w:val="24"/>
          <w:lang w:eastAsia="en-GB"/>
        </w:rPr>
      </w:pPr>
    </w:p>
    <w:p w14:paraId="6C79E27B" w14:textId="1AF2891D" w:rsidR="0060766A" w:rsidRDefault="0060766A" w:rsidP="0060766A">
      <w:pPr>
        <w:rPr>
          <w:rFonts w:ascii="Times New Roman" w:hAnsi="Times New Roman"/>
          <w:szCs w:val="24"/>
          <w:lang w:eastAsia="en-GB"/>
        </w:rPr>
      </w:pPr>
    </w:p>
    <w:p w14:paraId="3566046D" w14:textId="77777777" w:rsidR="0060766A" w:rsidRPr="0060766A" w:rsidRDefault="0060766A" w:rsidP="0060766A">
      <w:pPr>
        <w:rPr>
          <w:rFonts w:ascii="Times New Roman" w:hAnsi="Times New Roman"/>
          <w:szCs w:val="24"/>
          <w:lang w:eastAsia="en-GB"/>
        </w:rPr>
      </w:pPr>
    </w:p>
    <w:p w14:paraId="15F743DD" w14:textId="4747E724" w:rsidR="0060766A" w:rsidRPr="0060766A" w:rsidRDefault="0060766A" w:rsidP="0060766A">
      <w:pPr>
        <w:rPr>
          <w:rFonts w:ascii="Times New Roman" w:hAnsi="Times New Roman"/>
          <w:szCs w:val="24"/>
          <w:lang w:eastAsia="en-GB"/>
        </w:rPr>
      </w:pPr>
    </w:p>
    <w:p w14:paraId="62A83387" w14:textId="77777777" w:rsidR="00DD3551" w:rsidRDefault="00DD3551" w:rsidP="00DD3551">
      <w:pPr>
        <w:spacing w:line="360" w:lineRule="auto"/>
        <w:ind w:left="2880" w:firstLine="720"/>
        <w:rPr>
          <w:rFonts w:ascii="Montserrat" w:hAnsi="Montserrat"/>
          <w:szCs w:val="24"/>
          <w:lang w:eastAsia="en-GB"/>
        </w:rPr>
      </w:pPr>
    </w:p>
    <w:p w14:paraId="48A0CC25" w14:textId="5BC486E6" w:rsidR="00DD3551" w:rsidRPr="00AD2015" w:rsidRDefault="00DD3551" w:rsidP="00DD3551">
      <w:pPr>
        <w:pStyle w:val="Maintext"/>
        <w:jc w:val="center"/>
        <w:rPr>
          <w:b/>
          <w:bCs/>
          <w:sz w:val="24"/>
          <w:szCs w:val="22"/>
          <w:lang w:eastAsia="en-GB"/>
        </w:rPr>
      </w:pPr>
      <w:r w:rsidRPr="00AD2015">
        <w:rPr>
          <w:b/>
          <w:bCs/>
          <w:sz w:val="24"/>
          <w:szCs w:val="22"/>
          <w:lang w:eastAsia="en-GB"/>
        </w:rPr>
        <w:t>Contents</w:t>
      </w:r>
    </w:p>
    <w:p w14:paraId="4F629D9C" w14:textId="77777777" w:rsidR="00DF1849" w:rsidRPr="00DF1849" w:rsidRDefault="004D4D5B" w:rsidP="00DD3551">
      <w:pPr>
        <w:pStyle w:val="Maintext"/>
        <w:pBdr>
          <w:top w:val="single" w:sz="4" w:space="1" w:color="auto"/>
          <w:left w:val="single" w:sz="4" w:space="4" w:color="auto"/>
          <w:bottom w:val="single" w:sz="4" w:space="1" w:color="auto"/>
          <w:right w:val="single" w:sz="4" w:space="0" w:color="auto"/>
          <w:between w:val="single" w:sz="4" w:space="1" w:color="auto"/>
          <w:bar w:val="single" w:sz="4" w:color="auto"/>
        </w:pBdr>
        <w:tabs>
          <w:tab w:val="left" w:pos="720"/>
          <w:tab w:val="left" w:pos="1440"/>
          <w:tab w:val="left" w:pos="2160"/>
          <w:tab w:val="left" w:pos="2880"/>
          <w:tab w:val="left" w:pos="3600"/>
          <w:tab w:val="left" w:pos="8730"/>
        </w:tabs>
        <w:rPr>
          <w:noProof/>
          <w:szCs w:val="22"/>
        </w:rPr>
      </w:pPr>
      <w:r w:rsidRPr="00AD2015">
        <w:rPr>
          <w:b/>
          <w:bCs/>
          <w:szCs w:val="22"/>
          <w:lang w:eastAsia="en-GB"/>
        </w:rPr>
        <w:t xml:space="preserve">Section and Title </w:t>
      </w:r>
      <w:r w:rsidRPr="00AD2015">
        <w:rPr>
          <w:b/>
          <w:bCs/>
          <w:szCs w:val="22"/>
          <w:lang w:eastAsia="en-GB"/>
        </w:rPr>
        <w:tab/>
      </w:r>
      <w:r w:rsidR="00B62250" w:rsidRPr="00AD2015">
        <w:rPr>
          <w:b/>
          <w:bCs/>
          <w:szCs w:val="22"/>
          <w:lang w:eastAsia="en-GB"/>
        </w:rPr>
        <w:tab/>
      </w:r>
      <w:r w:rsidR="00B62250" w:rsidRPr="00AD2015">
        <w:rPr>
          <w:b/>
          <w:bCs/>
          <w:szCs w:val="22"/>
          <w:lang w:eastAsia="en-GB"/>
        </w:rPr>
        <w:tab/>
        <w:t xml:space="preserve">                                                                       P</w:t>
      </w:r>
      <w:r w:rsidRPr="00AD2015">
        <w:rPr>
          <w:b/>
          <w:bCs/>
          <w:szCs w:val="22"/>
          <w:lang w:eastAsia="en-GB"/>
        </w:rPr>
        <w:t xml:space="preserve">age Number </w:t>
      </w:r>
      <w:r w:rsidRPr="00DF1849">
        <w:rPr>
          <w:rFonts w:cstheme="majorHAnsi"/>
          <w:szCs w:val="22"/>
          <w:lang w:eastAsia="en-GB"/>
        </w:rPr>
        <w:fldChar w:fldCharType="begin"/>
      </w:r>
      <w:r w:rsidRPr="00DF1849">
        <w:rPr>
          <w:rFonts w:cstheme="majorHAnsi"/>
          <w:szCs w:val="22"/>
          <w:lang w:eastAsia="en-GB"/>
        </w:rPr>
        <w:instrText xml:space="preserve"> TOC \o "1-2" \h \z \u </w:instrText>
      </w:r>
      <w:r w:rsidRPr="00DF1849">
        <w:rPr>
          <w:rFonts w:cstheme="majorHAnsi"/>
          <w:szCs w:val="22"/>
          <w:lang w:eastAsia="en-GB"/>
        </w:rPr>
        <w:fldChar w:fldCharType="separate"/>
      </w:r>
    </w:p>
    <w:p w14:paraId="15455A24" w14:textId="637C87C6" w:rsidR="00DF1849" w:rsidRPr="00DF1849" w:rsidRDefault="009426D8">
      <w:pPr>
        <w:pStyle w:val="TOC1"/>
        <w:tabs>
          <w:tab w:val="right" w:pos="9629"/>
        </w:tabs>
        <w:rPr>
          <w:rFonts w:ascii="Montserrat" w:eastAsiaTheme="minorEastAsia" w:hAnsi="Montserrat" w:cstheme="minorBidi"/>
          <w:b w:val="0"/>
          <w:bCs w:val="0"/>
          <w:noProof/>
          <w:sz w:val="22"/>
          <w:szCs w:val="22"/>
          <w:lang w:eastAsia="en-GB"/>
        </w:rPr>
      </w:pPr>
      <w:hyperlink w:anchor="_Toc207108901" w:history="1">
        <w:r w:rsidR="00DF1849" w:rsidRPr="00DF1849">
          <w:rPr>
            <w:rStyle w:val="Hyperlink"/>
            <w:rFonts w:ascii="Montserrat" w:hAnsi="Montserrat"/>
            <w:b w:val="0"/>
            <w:bCs w:val="0"/>
            <w:noProof/>
            <w:sz w:val="22"/>
            <w:szCs w:val="22"/>
          </w:rPr>
          <w:t>Alternative Format Statement</w:t>
        </w:r>
        <w:r w:rsidR="00DF1849" w:rsidRPr="00DF1849">
          <w:rPr>
            <w:rFonts w:ascii="Montserrat" w:hAnsi="Montserrat"/>
            <w:b w:val="0"/>
            <w:bCs w:val="0"/>
            <w:noProof/>
            <w:webHidden/>
            <w:sz w:val="22"/>
            <w:szCs w:val="22"/>
          </w:rPr>
          <w:tab/>
        </w:r>
        <w:r w:rsidR="00DF1849" w:rsidRPr="00DF1849">
          <w:rPr>
            <w:rFonts w:ascii="Montserrat" w:hAnsi="Montserrat"/>
            <w:b w:val="0"/>
            <w:bCs w:val="0"/>
            <w:noProof/>
            <w:webHidden/>
            <w:sz w:val="22"/>
            <w:szCs w:val="22"/>
          </w:rPr>
          <w:fldChar w:fldCharType="begin"/>
        </w:r>
        <w:r w:rsidR="00DF1849" w:rsidRPr="00DF1849">
          <w:rPr>
            <w:rFonts w:ascii="Montserrat" w:hAnsi="Montserrat"/>
            <w:b w:val="0"/>
            <w:bCs w:val="0"/>
            <w:noProof/>
            <w:webHidden/>
            <w:sz w:val="22"/>
            <w:szCs w:val="22"/>
          </w:rPr>
          <w:instrText xml:space="preserve"> PAGEREF _Toc207108901 \h </w:instrText>
        </w:r>
        <w:r w:rsidR="00DF1849" w:rsidRPr="00DF1849">
          <w:rPr>
            <w:rFonts w:ascii="Montserrat" w:hAnsi="Montserrat"/>
            <w:b w:val="0"/>
            <w:bCs w:val="0"/>
            <w:noProof/>
            <w:webHidden/>
            <w:sz w:val="22"/>
            <w:szCs w:val="22"/>
          </w:rPr>
        </w:r>
        <w:r w:rsidR="00DF1849" w:rsidRPr="00DF1849">
          <w:rPr>
            <w:rFonts w:ascii="Montserrat" w:hAnsi="Montserrat"/>
            <w:b w:val="0"/>
            <w:bCs w:val="0"/>
            <w:noProof/>
            <w:webHidden/>
            <w:sz w:val="22"/>
            <w:szCs w:val="22"/>
          </w:rPr>
          <w:fldChar w:fldCharType="separate"/>
        </w:r>
        <w:r w:rsidR="00DF1849" w:rsidRPr="00DF1849">
          <w:rPr>
            <w:rFonts w:ascii="Montserrat" w:hAnsi="Montserrat"/>
            <w:b w:val="0"/>
            <w:bCs w:val="0"/>
            <w:noProof/>
            <w:webHidden/>
            <w:sz w:val="22"/>
            <w:szCs w:val="22"/>
          </w:rPr>
          <w:t>2</w:t>
        </w:r>
        <w:r w:rsidR="00DF1849" w:rsidRPr="00DF1849">
          <w:rPr>
            <w:rFonts w:ascii="Montserrat" w:hAnsi="Montserrat"/>
            <w:b w:val="0"/>
            <w:bCs w:val="0"/>
            <w:noProof/>
            <w:webHidden/>
            <w:sz w:val="22"/>
            <w:szCs w:val="22"/>
          </w:rPr>
          <w:fldChar w:fldCharType="end"/>
        </w:r>
      </w:hyperlink>
    </w:p>
    <w:p w14:paraId="209FE335" w14:textId="18699367" w:rsidR="00DF1849" w:rsidRPr="00DF1849" w:rsidRDefault="009426D8">
      <w:pPr>
        <w:pStyle w:val="TOC1"/>
        <w:tabs>
          <w:tab w:val="left" w:pos="480"/>
          <w:tab w:val="right" w:pos="9629"/>
        </w:tabs>
        <w:rPr>
          <w:rFonts w:ascii="Montserrat" w:eastAsiaTheme="minorEastAsia" w:hAnsi="Montserrat" w:cstheme="minorBidi"/>
          <w:b w:val="0"/>
          <w:bCs w:val="0"/>
          <w:noProof/>
          <w:sz w:val="22"/>
          <w:szCs w:val="22"/>
          <w:lang w:eastAsia="en-GB"/>
        </w:rPr>
      </w:pPr>
      <w:hyperlink w:anchor="_Toc207108902" w:history="1">
        <w:r w:rsidR="00DF1849" w:rsidRPr="00DF1849">
          <w:rPr>
            <w:rStyle w:val="Hyperlink"/>
            <w:rFonts w:ascii="Montserrat" w:hAnsi="Montserrat"/>
            <w:b w:val="0"/>
            <w:bCs w:val="0"/>
            <w:noProof/>
            <w:sz w:val="22"/>
            <w:szCs w:val="22"/>
          </w:rPr>
          <w:t>1.0</w:t>
        </w:r>
        <w:r w:rsidR="00DF1849" w:rsidRPr="00DF1849">
          <w:rPr>
            <w:rFonts w:ascii="Montserrat" w:eastAsiaTheme="minorEastAsia" w:hAnsi="Montserrat" w:cstheme="minorBidi"/>
            <w:b w:val="0"/>
            <w:bCs w:val="0"/>
            <w:noProof/>
            <w:sz w:val="22"/>
            <w:szCs w:val="22"/>
            <w:lang w:eastAsia="en-GB"/>
          </w:rPr>
          <w:tab/>
        </w:r>
        <w:r w:rsidR="00DF1849" w:rsidRPr="00DF1849">
          <w:rPr>
            <w:rStyle w:val="Hyperlink"/>
            <w:rFonts w:ascii="Montserrat" w:hAnsi="Montserrat"/>
            <w:b w:val="0"/>
            <w:bCs w:val="0"/>
            <w:noProof/>
            <w:sz w:val="22"/>
            <w:szCs w:val="22"/>
          </w:rPr>
          <w:t>Definitions</w:t>
        </w:r>
        <w:r w:rsidR="00DF1849" w:rsidRPr="00DF1849">
          <w:rPr>
            <w:rFonts w:ascii="Montserrat" w:hAnsi="Montserrat"/>
            <w:b w:val="0"/>
            <w:bCs w:val="0"/>
            <w:noProof/>
            <w:webHidden/>
            <w:sz w:val="22"/>
            <w:szCs w:val="22"/>
          </w:rPr>
          <w:tab/>
        </w:r>
        <w:r w:rsidR="00DF1849" w:rsidRPr="00DF1849">
          <w:rPr>
            <w:rFonts w:ascii="Montserrat" w:hAnsi="Montserrat"/>
            <w:b w:val="0"/>
            <w:bCs w:val="0"/>
            <w:noProof/>
            <w:webHidden/>
            <w:sz w:val="22"/>
            <w:szCs w:val="22"/>
          </w:rPr>
          <w:fldChar w:fldCharType="begin"/>
        </w:r>
        <w:r w:rsidR="00DF1849" w:rsidRPr="00DF1849">
          <w:rPr>
            <w:rFonts w:ascii="Montserrat" w:hAnsi="Montserrat"/>
            <w:b w:val="0"/>
            <w:bCs w:val="0"/>
            <w:noProof/>
            <w:webHidden/>
            <w:sz w:val="22"/>
            <w:szCs w:val="22"/>
          </w:rPr>
          <w:instrText xml:space="preserve"> PAGEREF _Toc207108902 \h </w:instrText>
        </w:r>
        <w:r w:rsidR="00DF1849" w:rsidRPr="00DF1849">
          <w:rPr>
            <w:rFonts w:ascii="Montserrat" w:hAnsi="Montserrat"/>
            <w:b w:val="0"/>
            <w:bCs w:val="0"/>
            <w:noProof/>
            <w:webHidden/>
            <w:sz w:val="22"/>
            <w:szCs w:val="22"/>
          </w:rPr>
        </w:r>
        <w:r w:rsidR="00DF1849" w:rsidRPr="00DF1849">
          <w:rPr>
            <w:rFonts w:ascii="Montserrat" w:hAnsi="Montserrat"/>
            <w:b w:val="0"/>
            <w:bCs w:val="0"/>
            <w:noProof/>
            <w:webHidden/>
            <w:sz w:val="22"/>
            <w:szCs w:val="22"/>
          </w:rPr>
          <w:fldChar w:fldCharType="separate"/>
        </w:r>
        <w:r w:rsidR="00DF1849" w:rsidRPr="00DF1849">
          <w:rPr>
            <w:rFonts w:ascii="Montserrat" w:hAnsi="Montserrat"/>
            <w:b w:val="0"/>
            <w:bCs w:val="0"/>
            <w:noProof/>
            <w:webHidden/>
            <w:sz w:val="22"/>
            <w:szCs w:val="22"/>
          </w:rPr>
          <w:t>4</w:t>
        </w:r>
        <w:r w:rsidR="00DF1849" w:rsidRPr="00DF1849">
          <w:rPr>
            <w:rFonts w:ascii="Montserrat" w:hAnsi="Montserrat"/>
            <w:b w:val="0"/>
            <w:bCs w:val="0"/>
            <w:noProof/>
            <w:webHidden/>
            <w:sz w:val="22"/>
            <w:szCs w:val="22"/>
          </w:rPr>
          <w:fldChar w:fldCharType="end"/>
        </w:r>
      </w:hyperlink>
    </w:p>
    <w:p w14:paraId="30DC30B6" w14:textId="34C8EF0F" w:rsidR="00DF1849" w:rsidRPr="00DF1849" w:rsidRDefault="009426D8">
      <w:pPr>
        <w:pStyle w:val="TOC1"/>
        <w:tabs>
          <w:tab w:val="left" w:pos="480"/>
          <w:tab w:val="right" w:pos="9629"/>
        </w:tabs>
        <w:rPr>
          <w:rFonts w:ascii="Montserrat" w:eastAsiaTheme="minorEastAsia" w:hAnsi="Montserrat" w:cstheme="minorBidi"/>
          <w:b w:val="0"/>
          <w:bCs w:val="0"/>
          <w:noProof/>
          <w:sz w:val="22"/>
          <w:szCs w:val="22"/>
          <w:lang w:eastAsia="en-GB"/>
        </w:rPr>
      </w:pPr>
      <w:hyperlink w:anchor="_Toc207108903" w:history="1">
        <w:r w:rsidR="00DF1849" w:rsidRPr="00DF1849">
          <w:rPr>
            <w:rStyle w:val="Hyperlink"/>
            <w:rFonts w:ascii="Montserrat" w:hAnsi="Montserrat"/>
            <w:b w:val="0"/>
            <w:bCs w:val="0"/>
            <w:noProof/>
            <w:sz w:val="22"/>
            <w:szCs w:val="22"/>
          </w:rPr>
          <w:t>2.0</w:t>
        </w:r>
        <w:r w:rsidR="00DF1849" w:rsidRPr="00DF1849">
          <w:rPr>
            <w:rFonts w:ascii="Montserrat" w:eastAsiaTheme="minorEastAsia" w:hAnsi="Montserrat" w:cstheme="minorBidi"/>
            <w:b w:val="0"/>
            <w:bCs w:val="0"/>
            <w:noProof/>
            <w:sz w:val="22"/>
            <w:szCs w:val="22"/>
            <w:lang w:eastAsia="en-GB"/>
          </w:rPr>
          <w:tab/>
        </w:r>
        <w:r w:rsidR="00DF1849" w:rsidRPr="00DF1849">
          <w:rPr>
            <w:rStyle w:val="Hyperlink"/>
            <w:rFonts w:ascii="Montserrat" w:hAnsi="Montserrat"/>
            <w:b w:val="0"/>
            <w:bCs w:val="0"/>
            <w:noProof/>
            <w:sz w:val="22"/>
            <w:szCs w:val="22"/>
          </w:rPr>
          <w:t>Purpose and Scope</w:t>
        </w:r>
        <w:r w:rsidR="00DF1849" w:rsidRPr="00DF1849">
          <w:rPr>
            <w:rFonts w:ascii="Montserrat" w:hAnsi="Montserrat"/>
            <w:b w:val="0"/>
            <w:bCs w:val="0"/>
            <w:noProof/>
            <w:webHidden/>
            <w:sz w:val="22"/>
            <w:szCs w:val="22"/>
          </w:rPr>
          <w:tab/>
        </w:r>
        <w:r w:rsidR="00DF1849" w:rsidRPr="00DF1849">
          <w:rPr>
            <w:rFonts w:ascii="Montserrat" w:hAnsi="Montserrat"/>
            <w:b w:val="0"/>
            <w:bCs w:val="0"/>
            <w:noProof/>
            <w:webHidden/>
            <w:sz w:val="22"/>
            <w:szCs w:val="22"/>
          </w:rPr>
          <w:fldChar w:fldCharType="begin"/>
        </w:r>
        <w:r w:rsidR="00DF1849" w:rsidRPr="00DF1849">
          <w:rPr>
            <w:rFonts w:ascii="Montserrat" w:hAnsi="Montserrat"/>
            <w:b w:val="0"/>
            <w:bCs w:val="0"/>
            <w:noProof/>
            <w:webHidden/>
            <w:sz w:val="22"/>
            <w:szCs w:val="22"/>
          </w:rPr>
          <w:instrText xml:space="preserve"> PAGEREF _Toc207108903 \h </w:instrText>
        </w:r>
        <w:r w:rsidR="00DF1849" w:rsidRPr="00DF1849">
          <w:rPr>
            <w:rFonts w:ascii="Montserrat" w:hAnsi="Montserrat"/>
            <w:b w:val="0"/>
            <w:bCs w:val="0"/>
            <w:noProof/>
            <w:webHidden/>
            <w:sz w:val="22"/>
            <w:szCs w:val="22"/>
          </w:rPr>
        </w:r>
        <w:r w:rsidR="00DF1849" w:rsidRPr="00DF1849">
          <w:rPr>
            <w:rFonts w:ascii="Montserrat" w:hAnsi="Montserrat"/>
            <w:b w:val="0"/>
            <w:bCs w:val="0"/>
            <w:noProof/>
            <w:webHidden/>
            <w:sz w:val="22"/>
            <w:szCs w:val="22"/>
          </w:rPr>
          <w:fldChar w:fldCharType="separate"/>
        </w:r>
        <w:r w:rsidR="00DF1849" w:rsidRPr="00DF1849">
          <w:rPr>
            <w:rFonts w:ascii="Montserrat" w:hAnsi="Montserrat"/>
            <w:b w:val="0"/>
            <w:bCs w:val="0"/>
            <w:noProof/>
            <w:webHidden/>
            <w:sz w:val="22"/>
            <w:szCs w:val="22"/>
          </w:rPr>
          <w:t>4</w:t>
        </w:r>
        <w:r w:rsidR="00DF1849" w:rsidRPr="00DF1849">
          <w:rPr>
            <w:rFonts w:ascii="Montserrat" w:hAnsi="Montserrat"/>
            <w:b w:val="0"/>
            <w:bCs w:val="0"/>
            <w:noProof/>
            <w:webHidden/>
            <w:sz w:val="22"/>
            <w:szCs w:val="22"/>
          </w:rPr>
          <w:fldChar w:fldCharType="end"/>
        </w:r>
      </w:hyperlink>
    </w:p>
    <w:p w14:paraId="0A458266" w14:textId="67A7DD61" w:rsidR="00DF1849" w:rsidRPr="00DF1849" w:rsidRDefault="009426D8">
      <w:pPr>
        <w:pStyle w:val="TOC1"/>
        <w:tabs>
          <w:tab w:val="right" w:pos="9629"/>
        </w:tabs>
        <w:rPr>
          <w:rFonts w:ascii="Montserrat" w:eastAsiaTheme="minorEastAsia" w:hAnsi="Montserrat" w:cstheme="minorBidi"/>
          <w:b w:val="0"/>
          <w:bCs w:val="0"/>
          <w:noProof/>
          <w:sz w:val="22"/>
          <w:szCs w:val="22"/>
          <w:lang w:eastAsia="en-GB"/>
        </w:rPr>
      </w:pPr>
      <w:hyperlink w:anchor="_Toc207108904" w:history="1">
        <w:r w:rsidR="00DF1849" w:rsidRPr="00DF1849">
          <w:rPr>
            <w:rStyle w:val="Hyperlink"/>
            <w:rFonts w:ascii="Montserrat" w:hAnsi="Montserrat"/>
            <w:b w:val="0"/>
            <w:bCs w:val="0"/>
            <w:noProof/>
            <w:sz w:val="22"/>
            <w:szCs w:val="22"/>
            <w:lang w:val="en-US"/>
          </w:rPr>
          <w:t>3.0 Related Documents</w:t>
        </w:r>
        <w:r w:rsidR="00DF1849" w:rsidRPr="00DF1849">
          <w:rPr>
            <w:rFonts w:ascii="Montserrat" w:hAnsi="Montserrat"/>
            <w:b w:val="0"/>
            <w:bCs w:val="0"/>
            <w:noProof/>
            <w:webHidden/>
            <w:sz w:val="22"/>
            <w:szCs w:val="22"/>
          </w:rPr>
          <w:tab/>
        </w:r>
        <w:r w:rsidR="00DF1849" w:rsidRPr="00DF1849">
          <w:rPr>
            <w:rFonts w:ascii="Montserrat" w:hAnsi="Montserrat"/>
            <w:b w:val="0"/>
            <w:bCs w:val="0"/>
            <w:noProof/>
            <w:webHidden/>
            <w:sz w:val="22"/>
            <w:szCs w:val="22"/>
          </w:rPr>
          <w:fldChar w:fldCharType="begin"/>
        </w:r>
        <w:r w:rsidR="00DF1849" w:rsidRPr="00DF1849">
          <w:rPr>
            <w:rFonts w:ascii="Montserrat" w:hAnsi="Montserrat"/>
            <w:b w:val="0"/>
            <w:bCs w:val="0"/>
            <w:noProof/>
            <w:webHidden/>
            <w:sz w:val="22"/>
            <w:szCs w:val="22"/>
          </w:rPr>
          <w:instrText xml:space="preserve"> PAGEREF _Toc207108904 \h </w:instrText>
        </w:r>
        <w:r w:rsidR="00DF1849" w:rsidRPr="00DF1849">
          <w:rPr>
            <w:rFonts w:ascii="Montserrat" w:hAnsi="Montserrat"/>
            <w:b w:val="0"/>
            <w:bCs w:val="0"/>
            <w:noProof/>
            <w:webHidden/>
            <w:sz w:val="22"/>
            <w:szCs w:val="22"/>
          </w:rPr>
        </w:r>
        <w:r w:rsidR="00DF1849" w:rsidRPr="00DF1849">
          <w:rPr>
            <w:rFonts w:ascii="Montserrat" w:hAnsi="Montserrat"/>
            <w:b w:val="0"/>
            <w:bCs w:val="0"/>
            <w:noProof/>
            <w:webHidden/>
            <w:sz w:val="22"/>
            <w:szCs w:val="22"/>
          </w:rPr>
          <w:fldChar w:fldCharType="separate"/>
        </w:r>
        <w:r w:rsidR="00DF1849" w:rsidRPr="00DF1849">
          <w:rPr>
            <w:rFonts w:ascii="Montserrat" w:hAnsi="Montserrat"/>
            <w:b w:val="0"/>
            <w:bCs w:val="0"/>
            <w:noProof/>
            <w:webHidden/>
            <w:sz w:val="22"/>
            <w:szCs w:val="22"/>
          </w:rPr>
          <w:t>6</w:t>
        </w:r>
        <w:r w:rsidR="00DF1849" w:rsidRPr="00DF1849">
          <w:rPr>
            <w:rFonts w:ascii="Montserrat" w:hAnsi="Montserrat"/>
            <w:b w:val="0"/>
            <w:bCs w:val="0"/>
            <w:noProof/>
            <w:webHidden/>
            <w:sz w:val="22"/>
            <w:szCs w:val="22"/>
          </w:rPr>
          <w:fldChar w:fldCharType="end"/>
        </w:r>
      </w:hyperlink>
    </w:p>
    <w:p w14:paraId="27A83316" w14:textId="67B231FE" w:rsidR="00DF1849" w:rsidRPr="00DF1849" w:rsidRDefault="009426D8">
      <w:pPr>
        <w:pStyle w:val="TOC1"/>
        <w:tabs>
          <w:tab w:val="right" w:pos="9629"/>
        </w:tabs>
        <w:rPr>
          <w:rFonts w:ascii="Montserrat" w:eastAsiaTheme="minorEastAsia" w:hAnsi="Montserrat" w:cstheme="minorBidi"/>
          <w:b w:val="0"/>
          <w:bCs w:val="0"/>
          <w:noProof/>
          <w:sz w:val="22"/>
          <w:szCs w:val="22"/>
          <w:lang w:eastAsia="en-GB"/>
        </w:rPr>
      </w:pPr>
      <w:hyperlink w:anchor="_Toc207108905" w:history="1">
        <w:r w:rsidR="00DF1849" w:rsidRPr="00DF1849">
          <w:rPr>
            <w:rStyle w:val="Hyperlink"/>
            <w:rFonts w:ascii="Montserrat" w:hAnsi="Montserrat"/>
            <w:b w:val="0"/>
            <w:bCs w:val="0"/>
            <w:noProof/>
            <w:sz w:val="22"/>
            <w:szCs w:val="22"/>
            <w:lang w:val="en-US"/>
          </w:rPr>
          <w:t>4.0 Tuition Fee rates</w:t>
        </w:r>
        <w:r w:rsidR="00DF1849" w:rsidRPr="00DF1849">
          <w:rPr>
            <w:rFonts w:ascii="Montserrat" w:hAnsi="Montserrat"/>
            <w:b w:val="0"/>
            <w:bCs w:val="0"/>
            <w:noProof/>
            <w:webHidden/>
            <w:sz w:val="22"/>
            <w:szCs w:val="22"/>
          </w:rPr>
          <w:tab/>
        </w:r>
        <w:r w:rsidR="00DF1849" w:rsidRPr="00DF1849">
          <w:rPr>
            <w:rFonts w:ascii="Montserrat" w:hAnsi="Montserrat"/>
            <w:b w:val="0"/>
            <w:bCs w:val="0"/>
            <w:noProof/>
            <w:webHidden/>
            <w:sz w:val="22"/>
            <w:szCs w:val="22"/>
          </w:rPr>
          <w:fldChar w:fldCharType="begin"/>
        </w:r>
        <w:r w:rsidR="00DF1849" w:rsidRPr="00DF1849">
          <w:rPr>
            <w:rFonts w:ascii="Montserrat" w:hAnsi="Montserrat"/>
            <w:b w:val="0"/>
            <w:bCs w:val="0"/>
            <w:noProof/>
            <w:webHidden/>
            <w:sz w:val="22"/>
            <w:szCs w:val="22"/>
          </w:rPr>
          <w:instrText xml:space="preserve"> PAGEREF _Toc207108905 \h </w:instrText>
        </w:r>
        <w:r w:rsidR="00DF1849" w:rsidRPr="00DF1849">
          <w:rPr>
            <w:rFonts w:ascii="Montserrat" w:hAnsi="Montserrat"/>
            <w:b w:val="0"/>
            <w:bCs w:val="0"/>
            <w:noProof/>
            <w:webHidden/>
            <w:sz w:val="22"/>
            <w:szCs w:val="22"/>
          </w:rPr>
        </w:r>
        <w:r w:rsidR="00DF1849" w:rsidRPr="00DF1849">
          <w:rPr>
            <w:rFonts w:ascii="Montserrat" w:hAnsi="Montserrat"/>
            <w:b w:val="0"/>
            <w:bCs w:val="0"/>
            <w:noProof/>
            <w:webHidden/>
            <w:sz w:val="22"/>
            <w:szCs w:val="22"/>
          </w:rPr>
          <w:fldChar w:fldCharType="separate"/>
        </w:r>
        <w:r w:rsidR="00DF1849" w:rsidRPr="00DF1849">
          <w:rPr>
            <w:rFonts w:ascii="Montserrat" w:hAnsi="Montserrat"/>
            <w:b w:val="0"/>
            <w:bCs w:val="0"/>
            <w:noProof/>
            <w:webHidden/>
            <w:sz w:val="22"/>
            <w:szCs w:val="22"/>
          </w:rPr>
          <w:t>6</w:t>
        </w:r>
        <w:r w:rsidR="00DF1849" w:rsidRPr="00DF1849">
          <w:rPr>
            <w:rFonts w:ascii="Montserrat" w:hAnsi="Montserrat"/>
            <w:b w:val="0"/>
            <w:bCs w:val="0"/>
            <w:noProof/>
            <w:webHidden/>
            <w:sz w:val="22"/>
            <w:szCs w:val="22"/>
          </w:rPr>
          <w:fldChar w:fldCharType="end"/>
        </w:r>
      </w:hyperlink>
    </w:p>
    <w:p w14:paraId="7ABC9706" w14:textId="70198514" w:rsidR="00DF1849" w:rsidRPr="00DF1849" w:rsidRDefault="009426D8">
      <w:pPr>
        <w:pStyle w:val="TOC1"/>
        <w:tabs>
          <w:tab w:val="right" w:pos="9629"/>
        </w:tabs>
        <w:rPr>
          <w:rFonts w:ascii="Montserrat" w:eastAsiaTheme="minorEastAsia" w:hAnsi="Montserrat" w:cstheme="minorBidi"/>
          <w:b w:val="0"/>
          <w:bCs w:val="0"/>
          <w:noProof/>
          <w:sz w:val="22"/>
          <w:szCs w:val="22"/>
          <w:lang w:eastAsia="en-GB"/>
        </w:rPr>
      </w:pPr>
      <w:hyperlink w:anchor="_Toc207108906" w:history="1">
        <w:r w:rsidR="00DF1849" w:rsidRPr="00DF1849">
          <w:rPr>
            <w:rStyle w:val="Hyperlink"/>
            <w:rFonts w:ascii="Montserrat" w:hAnsi="Montserrat"/>
            <w:b w:val="0"/>
            <w:bCs w:val="0"/>
            <w:noProof/>
            <w:sz w:val="22"/>
            <w:szCs w:val="22"/>
            <w:lang w:val="en-US"/>
          </w:rPr>
          <w:t>5.0 Payment of tuition fees</w:t>
        </w:r>
        <w:r w:rsidR="00DF1849" w:rsidRPr="00DF1849">
          <w:rPr>
            <w:rFonts w:ascii="Montserrat" w:hAnsi="Montserrat"/>
            <w:b w:val="0"/>
            <w:bCs w:val="0"/>
            <w:noProof/>
            <w:webHidden/>
            <w:sz w:val="22"/>
            <w:szCs w:val="22"/>
          </w:rPr>
          <w:tab/>
        </w:r>
        <w:r w:rsidR="00DF1849" w:rsidRPr="00DF1849">
          <w:rPr>
            <w:rFonts w:ascii="Montserrat" w:hAnsi="Montserrat"/>
            <w:b w:val="0"/>
            <w:bCs w:val="0"/>
            <w:noProof/>
            <w:webHidden/>
            <w:sz w:val="22"/>
            <w:szCs w:val="22"/>
          </w:rPr>
          <w:fldChar w:fldCharType="begin"/>
        </w:r>
        <w:r w:rsidR="00DF1849" w:rsidRPr="00DF1849">
          <w:rPr>
            <w:rFonts w:ascii="Montserrat" w:hAnsi="Montserrat"/>
            <w:b w:val="0"/>
            <w:bCs w:val="0"/>
            <w:noProof/>
            <w:webHidden/>
            <w:sz w:val="22"/>
            <w:szCs w:val="22"/>
          </w:rPr>
          <w:instrText xml:space="preserve"> PAGEREF _Toc207108906 \h </w:instrText>
        </w:r>
        <w:r w:rsidR="00DF1849" w:rsidRPr="00DF1849">
          <w:rPr>
            <w:rFonts w:ascii="Montserrat" w:hAnsi="Montserrat"/>
            <w:b w:val="0"/>
            <w:bCs w:val="0"/>
            <w:noProof/>
            <w:webHidden/>
            <w:sz w:val="22"/>
            <w:szCs w:val="22"/>
          </w:rPr>
        </w:r>
        <w:r w:rsidR="00DF1849" w:rsidRPr="00DF1849">
          <w:rPr>
            <w:rFonts w:ascii="Montserrat" w:hAnsi="Montserrat"/>
            <w:b w:val="0"/>
            <w:bCs w:val="0"/>
            <w:noProof/>
            <w:webHidden/>
            <w:sz w:val="22"/>
            <w:szCs w:val="22"/>
          </w:rPr>
          <w:fldChar w:fldCharType="separate"/>
        </w:r>
        <w:r w:rsidR="00DF1849" w:rsidRPr="00DF1849">
          <w:rPr>
            <w:rFonts w:ascii="Montserrat" w:hAnsi="Montserrat"/>
            <w:b w:val="0"/>
            <w:bCs w:val="0"/>
            <w:noProof/>
            <w:webHidden/>
            <w:sz w:val="22"/>
            <w:szCs w:val="22"/>
          </w:rPr>
          <w:t>7</w:t>
        </w:r>
        <w:r w:rsidR="00DF1849" w:rsidRPr="00DF1849">
          <w:rPr>
            <w:rFonts w:ascii="Montserrat" w:hAnsi="Montserrat"/>
            <w:b w:val="0"/>
            <w:bCs w:val="0"/>
            <w:noProof/>
            <w:webHidden/>
            <w:sz w:val="22"/>
            <w:szCs w:val="22"/>
          </w:rPr>
          <w:fldChar w:fldCharType="end"/>
        </w:r>
      </w:hyperlink>
    </w:p>
    <w:p w14:paraId="2FFABEB0" w14:textId="0C238BD9" w:rsidR="00DF1849" w:rsidRPr="00DF1849" w:rsidRDefault="009426D8">
      <w:pPr>
        <w:pStyle w:val="TOC1"/>
        <w:tabs>
          <w:tab w:val="right" w:pos="9629"/>
        </w:tabs>
        <w:rPr>
          <w:rFonts w:ascii="Montserrat" w:eastAsiaTheme="minorEastAsia" w:hAnsi="Montserrat" w:cstheme="minorBidi"/>
          <w:b w:val="0"/>
          <w:bCs w:val="0"/>
          <w:noProof/>
          <w:sz w:val="22"/>
          <w:szCs w:val="22"/>
          <w:lang w:eastAsia="en-GB"/>
        </w:rPr>
      </w:pPr>
      <w:hyperlink w:anchor="_Toc207108907" w:history="1">
        <w:r w:rsidR="00DF1849" w:rsidRPr="00DF1849">
          <w:rPr>
            <w:rStyle w:val="Hyperlink"/>
            <w:rFonts w:ascii="Montserrat" w:hAnsi="Montserrat"/>
            <w:b w:val="0"/>
            <w:bCs w:val="0"/>
            <w:noProof/>
            <w:sz w:val="22"/>
            <w:szCs w:val="22"/>
            <w:lang w:val="en-US"/>
          </w:rPr>
          <w:t>6.0 Payment of tuition fees from Advanced Learner Loan</w:t>
        </w:r>
        <w:r w:rsidR="00DF1849" w:rsidRPr="00DF1849">
          <w:rPr>
            <w:rFonts w:ascii="Montserrat" w:hAnsi="Montserrat"/>
            <w:b w:val="0"/>
            <w:bCs w:val="0"/>
            <w:noProof/>
            <w:webHidden/>
            <w:sz w:val="22"/>
            <w:szCs w:val="22"/>
          </w:rPr>
          <w:tab/>
        </w:r>
        <w:r w:rsidR="00DF1849" w:rsidRPr="00DF1849">
          <w:rPr>
            <w:rFonts w:ascii="Montserrat" w:hAnsi="Montserrat"/>
            <w:b w:val="0"/>
            <w:bCs w:val="0"/>
            <w:noProof/>
            <w:webHidden/>
            <w:sz w:val="22"/>
            <w:szCs w:val="22"/>
          </w:rPr>
          <w:fldChar w:fldCharType="begin"/>
        </w:r>
        <w:r w:rsidR="00DF1849" w:rsidRPr="00DF1849">
          <w:rPr>
            <w:rFonts w:ascii="Montserrat" w:hAnsi="Montserrat"/>
            <w:b w:val="0"/>
            <w:bCs w:val="0"/>
            <w:noProof/>
            <w:webHidden/>
            <w:sz w:val="22"/>
            <w:szCs w:val="22"/>
          </w:rPr>
          <w:instrText xml:space="preserve"> PAGEREF _Toc207108907 \h </w:instrText>
        </w:r>
        <w:r w:rsidR="00DF1849" w:rsidRPr="00DF1849">
          <w:rPr>
            <w:rFonts w:ascii="Montserrat" w:hAnsi="Montserrat"/>
            <w:b w:val="0"/>
            <w:bCs w:val="0"/>
            <w:noProof/>
            <w:webHidden/>
            <w:sz w:val="22"/>
            <w:szCs w:val="22"/>
          </w:rPr>
        </w:r>
        <w:r w:rsidR="00DF1849" w:rsidRPr="00DF1849">
          <w:rPr>
            <w:rFonts w:ascii="Montserrat" w:hAnsi="Montserrat"/>
            <w:b w:val="0"/>
            <w:bCs w:val="0"/>
            <w:noProof/>
            <w:webHidden/>
            <w:sz w:val="22"/>
            <w:szCs w:val="22"/>
          </w:rPr>
          <w:fldChar w:fldCharType="separate"/>
        </w:r>
        <w:r w:rsidR="00DF1849" w:rsidRPr="00DF1849">
          <w:rPr>
            <w:rFonts w:ascii="Montserrat" w:hAnsi="Montserrat"/>
            <w:b w:val="0"/>
            <w:bCs w:val="0"/>
            <w:noProof/>
            <w:webHidden/>
            <w:sz w:val="22"/>
            <w:szCs w:val="22"/>
          </w:rPr>
          <w:t>9</w:t>
        </w:r>
        <w:r w:rsidR="00DF1849" w:rsidRPr="00DF1849">
          <w:rPr>
            <w:rFonts w:ascii="Montserrat" w:hAnsi="Montserrat"/>
            <w:b w:val="0"/>
            <w:bCs w:val="0"/>
            <w:noProof/>
            <w:webHidden/>
            <w:sz w:val="22"/>
            <w:szCs w:val="22"/>
          </w:rPr>
          <w:fldChar w:fldCharType="end"/>
        </w:r>
      </w:hyperlink>
    </w:p>
    <w:p w14:paraId="41722301" w14:textId="132BB91D" w:rsidR="00DF1849" w:rsidRPr="00DF1849" w:rsidRDefault="009426D8">
      <w:pPr>
        <w:pStyle w:val="TOC1"/>
        <w:tabs>
          <w:tab w:val="right" w:pos="9629"/>
        </w:tabs>
        <w:rPr>
          <w:rFonts w:ascii="Montserrat" w:eastAsiaTheme="minorEastAsia" w:hAnsi="Montserrat" w:cstheme="minorBidi"/>
          <w:b w:val="0"/>
          <w:bCs w:val="0"/>
          <w:noProof/>
          <w:sz w:val="22"/>
          <w:szCs w:val="22"/>
          <w:lang w:eastAsia="en-GB"/>
        </w:rPr>
      </w:pPr>
      <w:hyperlink w:anchor="_Toc207108908" w:history="1">
        <w:r w:rsidR="00DF1849" w:rsidRPr="00DF1849">
          <w:rPr>
            <w:rStyle w:val="Hyperlink"/>
            <w:rFonts w:ascii="Montserrat" w:hAnsi="Montserrat"/>
            <w:b w:val="0"/>
            <w:bCs w:val="0"/>
            <w:noProof/>
            <w:sz w:val="22"/>
            <w:szCs w:val="22"/>
            <w:lang w:val="en-US"/>
          </w:rPr>
          <w:t>7.0 Payment of tuition fees from Higher Education Loan</w:t>
        </w:r>
        <w:r w:rsidR="00DF1849" w:rsidRPr="00DF1849">
          <w:rPr>
            <w:rFonts w:ascii="Montserrat" w:hAnsi="Montserrat"/>
            <w:b w:val="0"/>
            <w:bCs w:val="0"/>
            <w:noProof/>
            <w:webHidden/>
            <w:sz w:val="22"/>
            <w:szCs w:val="22"/>
          </w:rPr>
          <w:tab/>
        </w:r>
        <w:r w:rsidR="00DF1849" w:rsidRPr="00DF1849">
          <w:rPr>
            <w:rFonts w:ascii="Montserrat" w:hAnsi="Montserrat"/>
            <w:b w:val="0"/>
            <w:bCs w:val="0"/>
            <w:noProof/>
            <w:webHidden/>
            <w:sz w:val="22"/>
            <w:szCs w:val="22"/>
          </w:rPr>
          <w:fldChar w:fldCharType="begin"/>
        </w:r>
        <w:r w:rsidR="00DF1849" w:rsidRPr="00DF1849">
          <w:rPr>
            <w:rFonts w:ascii="Montserrat" w:hAnsi="Montserrat"/>
            <w:b w:val="0"/>
            <w:bCs w:val="0"/>
            <w:noProof/>
            <w:webHidden/>
            <w:sz w:val="22"/>
            <w:szCs w:val="22"/>
          </w:rPr>
          <w:instrText xml:space="preserve"> PAGEREF _Toc207108908 \h </w:instrText>
        </w:r>
        <w:r w:rsidR="00DF1849" w:rsidRPr="00DF1849">
          <w:rPr>
            <w:rFonts w:ascii="Montserrat" w:hAnsi="Montserrat"/>
            <w:b w:val="0"/>
            <w:bCs w:val="0"/>
            <w:noProof/>
            <w:webHidden/>
            <w:sz w:val="22"/>
            <w:szCs w:val="22"/>
          </w:rPr>
        </w:r>
        <w:r w:rsidR="00DF1849" w:rsidRPr="00DF1849">
          <w:rPr>
            <w:rFonts w:ascii="Montserrat" w:hAnsi="Montserrat"/>
            <w:b w:val="0"/>
            <w:bCs w:val="0"/>
            <w:noProof/>
            <w:webHidden/>
            <w:sz w:val="22"/>
            <w:szCs w:val="22"/>
          </w:rPr>
          <w:fldChar w:fldCharType="separate"/>
        </w:r>
        <w:r w:rsidR="00DF1849" w:rsidRPr="00DF1849">
          <w:rPr>
            <w:rFonts w:ascii="Montserrat" w:hAnsi="Montserrat"/>
            <w:b w:val="0"/>
            <w:bCs w:val="0"/>
            <w:noProof/>
            <w:webHidden/>
            <w:sz w:val="22"/>
            <w:szCs w:val="22"/>
          </w:rPr>
          <w:t>9</w:t>
        </w:r>
        <w:r w:rsidR="00DF1849" w:rsidRPr="00DF1849">
          <w:rPr>
            <w:rFonts w:ascii="Montserrat" w:hAnsi="Montserrat"/>
            <w:b w:val="0"/>
            <w:bCs w:val="0"/>
            <w:noProof/>
            <w:webHidden/>
            <w:sz w:val="22"/>
            <w:szCs w:val="22"/>
          </w:rPr>
          <w:fldChar w:fldCharType="end"/>
        </w:r>
      </w:hyperlink>
    </w:p>
    <w:p w14:paraId="52B5B8A0" w14:textId="558729B7" w:rsidR="00DF1849" w:rsidRPr="00DF1849" w:rsidRDefault="009426D8">
      <w:pPr>
        <w:pStyle w:val="TOC1"/>
        <w:tabs>
          <w:tab w:val="right" w:pos="9629"/>
        </w:tabs>
        <w:rPr>
          <w:rFonts w:ascii="Montserrat" w:eastAsiaTheme="minorEastAsia" w:hAnsi="Montserrat" w:cstheme="minorBidi"/>
          <w:b w:val="0"/>
          <w:bCs w:val="0"/>
          <w:noProof/>
          <w:sz w:val="22"/>
          <w:szCs w:val="22"/>
          <w:lang w:eastAsia="en-GB"/>
        </w:rPr>
      </w:pPr>
      <w:hyperlink w:anchor="_Toc207108909" w:history="1">
        <w:r w:rsidR="00DF1849" w:rsidRPr="00DF1849">
          <w:rPr>
            <w:rStyle w:val="Hyperlink"/>
            <w:rFonts w:ascii="Montserrat" w:hAnsi="Montserrat"/>
            <w:b w:val="0"/>
            <w:bCs w:val="0"/>
            <w:noProof/>
            <w:sz w:val="22"/>
            <w:szCs w:val="22"/>
            <w:lang w:val="en-US"/>
          </w:rPr>
          <w:t>8.0 Tuition Fee Remission</w:t>
        </w:r>
        <w:r w:rsidR="00DF1849" w:rsidRPr="00DF1849">
          <w:rPr>
            <w:rFonts w:ascii="Montserrat" w:hAnsi="Montserrat"/>
            <w:b w:val="0"/>
            <w:bCs w:val="0"/>
            <w:noProof/>
            <w:webHidden/>
            <w:sz w:val="22"/>
            <w:szCs w:val="22"/>
          </w:rPr>
          <w:tab/>
        </w:r>
        <w:r w:rsidR="00DF1849" w:rsidRPr="00DF1849">
          <w:rPr>
            <w:rFonts w:ascii="Montserrat" w:hAnsi="Montserrat"/>
            <w:b w:val="0"/>
            <w:bCs w:val="0"/>
            <w:noProof/>
            <w:webHidden/>
            <w:sz w:val="22"/>
            <w:szCs w:val="22"/>
          </w:rPr>
          <w:fldChar w:fldCharType="begin"/>
        </w:r>
        <w:r w:rsidR="00DF1849" w:rsidRPr="00DF1849">
          <w:rPr>
            <w:rFonts w:ascii="Montserrat" w:hAnsi="Montserrat"/>
            <w:b w:val="0"/>
            <w:bCs w:val="0"/>
            <w:noProof/>
            <w:webHidden/>
            <w:sz w:val="22"/>
            <w:szCs w:val="22"/>
          </w:rPr>
          <w:instrText xml:space="preserve"> PAGEREF _Toc207108909 \h </w:instrText>
        </w:r>
        <w:r w:rsidR="00DF1849" w:rsidRPr="00DF1849">
          <w:rPr>
            <w:rFonts w:ascii="Montserrat" w:hAnsi="Montserrat"/>
            <w:b w:val="0"/>
            <w:bCs w:val="0"/>
            <w:noProof/>
            <w:webHidden/>
            <w:sz w:val="22"/>
            <w:szCs w:val="22"/>
          </w:rPr>
        </w:r>
        <w:r w:rsidR="00DF1849" w:rsidRPr="00DF1849">
          <w:rPr>
            <w:rFonts w:ascii="Montserrat" w:hAnsi="Montserrat"/>
            <w:b w:val="0"/>
            <w:bCs w:val="0"/>
            <w:noProof/>
            <w:webHidden/>
            <w:sz w:val="22"/>
            <w:szCs w:val="22"/>
          </w:rPr>
          <w:fldChar w:fldCharType="separate"/>
        </w:r>
        <w:r w:rsidR="00DF1849" w:rsidRPr="00DF1849">
          <w:rPr>
            <w:rFonts w:ascii="Montserrat" w:hAnsi="Montserrat"/>
            <w:b w:val="0"/>
            <w:bCs w:val="0"/>
            <w:noProof/>
            <w:webHidden/>
            <w:sz w:val="22"/>
            <w:szCs w:val="22"/>
          </w:rPr>
          <w:t>9</w:t>
        </w:r>
        <w:r w:rsidR="00DF1849" w:rsidRPr="00DF1849">
          <w:rPr>
            <w:rFonts w:ascii="Montserrat" w:hAnsi="Montserrat"/>
            <w:b w:val="0"/>
            <w:bCs w:val="0"/>
            <w:noProof/>
            <w:webHidden/>
            <w:sz w:val="22"/>
            <w:szCs w:val="22"/>
          </w:rPr>
          <w:fldChar w:fldCharType="end"/>
        </w:r>
      </w:hyperlink>
    </w:p>
    <w:p w14:paraId="2078B51C" w14:textId="014F5D60" w:rsidR="00DF1849" w:rsidRPr="00DF1849" w:rsidRDefault="009426D8">
      <w:pPr>
        <w:pStyle w:val="TOC1"/>
        <w:tabs>
          <w:tab w:val="right" w:pos="9629"/>
        </w:tabs>
        <w:rPr>
          <w:rFonts w:ascii="Montserrat" w:eastAsiaTheme="minorEastAsia" w:hAnsi="Montserrat" w:cstheme="minorBidi"/>
          <w:b w:val="0"/>
          <w:bCs w:val="0"/>
          <w:noProof/>
          <w:sz w:val="22"/>
          <w:szCs w:val="22"/>
          <w:lang w:eastAsia="en-GB"/>
        </w:rPr>
      </w:pPr>
      <w:hyperlink w:anchor="_Toc207108910" w:history="1">
        <w:r w:rsidR="00DF1849" w:rsidRPr="00DF1849">
          <w:rPr>
            <w:rStyle w:val="Hyperlink"/>
            <w:rFonts w:ascii="Montserrat" w:hAnsi="Montserrat"/>
            <w:b w:val="0"/>
            <w:bCs w:val="0"/>
            <w:noProof/>
            <w:sz w:val="22"/>
            <w:szCs w:val="22"/>
            <w:lang w:val="en-US"/>
          </w:rPr>
          <w:t>9.0 Non-funded Learners</w:t>
        </w:r>
        <w:r w:rsidR="00DF1849" w:rsidRPr="00DF1849">
          <w:rPr>
            <w:rFonts w:ascii="Montserrat" w:hAnsi="Montserrat"/>
            <w:b w:val="0"/>
            <w:bCs w:val="0"/>
            <w:noProof/>
            <w:webHidden/>
            <w:sz w:val="22"/>
            <w:szCs w:val="22"/>
          </w:rPr>
          <w:tab/>
        </w:r>
        <w:r w:rsidR="00DF1849" w:rsidRPr="00DF1849">
          <w:rPr>
            <w:rFonts w:ascii="Montserrat" w:hAnsi="Montserrat"/>
            <w:b w:val="0"/>
            <w:bCs w:val="0"/>
            <w:noProof/>
            <w:webHidden/>
            <w:sz w:val="22"/>
            <w:szCs w:val="22"/>
          </w:rPr>
          <w:fldChar w:fldCharType="begin"/>
        </w:r>
        <w:r w:rsidR="00DF1849" w:rsidRPr="00DF1849">
          <w:rPr>
            <w:rFonts w:ascii="Montserrat" w:hAnsi="Montserrat"/>
            <w:b w:val="0"/>
            <w:bCs w:val="0"/>
            <w:noProof/>
            <w:webHidden/>
            <w:sz w:val="22"/>
            <w:szCs w:val="22"/>
          </w:rPr>
          <w:instrText xml:space="preserve"> PAGEREF _Toc207108910 \h </w:instrText>
        </w:r>
        <w:r w:rsidR="00DF1849" w:rsidRPr="00DF1849">
          <w:rPr>
            <w:rFonts w:ascii="Montserrat" w:hAnsi="Montserrat"/>
            <w:b w:val="0"/>
            <w:bCs w:val="0"/>
            <w:noProof/>
            <w:webHidden/>
            <w:sz w:val="22"/>
            <w:szCs w:val="22"/>
          </w:rPr>
        </w:r>
        <w:r w:rsidR="00DF1849" w:rsidRPr="00DF1849">
          <w:rPr>
            <w:rFonts w:ascii="Montserrat" w:hAnsi="Montserrat"/>
            <w:b w:val="0"/>
            <w:bCs w:val="0"/>
            <w:noProof/>
            <w:webHidden/>
            <w:sz w:val="22"/>
            <w:szCs w:val="22"/>
          </w:rPr>
          <w:fldChar w:fldCharType="separate"/>
        </w:r>
        <w:r w:rsidR="00DF1849" w:rsidRPr="00DF1849">
          <w:rPr>
            <w:rFonts w:ascii="Montserrat" w:hAnsi="Montserrat"/>
            <w:b w:val="0"/>
            <w:bCs w:val="0"/>
            <w:noProof/>
            <w:webHidden/>
            <w:sz w:val="22"/>
            <w:szCs w:val="22"/>
          </w:rPr>
          <w:t>12</w:t>
        </w:r>
        <w:r w:rsidR="00DF1849" w:rsidRPr="00DF1849">
          <w:rPr>
            <w:rFonts w:ascii="Montserrat" w:hAnsi="Montserrat"/>
            <w:b w:val="0"/>
            <w:bCs w:val="0"/>
            <w:noProof/>
            <w:webHidden/>
            <w:sz w:val="22"/>
            <w:szCs w:val="22"/>
          </w:rPr>
          <w:fldChar w:fldCharType="end"/>
        </w:r>
      </w:hyperlink>
    </w:p>
    <w:p w14:paraId="51C8A4A0" w14:textId="1E66E0E8" w:rsidR="00DF1849" w:rsidRPr="00DF1849" w:rsidRDefault="009426D8">
      <w:pPr>
        <w:pStyle w:val="TOC1"/>
        <w:tabs>
          <w:tab w:val="right" w:pos="9629"/>
        </w:tabs>
        <w:rPr>
          <w:rFonts w:ascii="Montserrat" w:eastAsiaTheme="minorEastAsia" w:hAnsi="Montserrat" w:cstheme="minorBidi"/>
          <w:b w:val="0"/>
          <w:bCs w:val="0"/>
          <w:noProof/>
          <w:sz w:val="22"/>
          <w:szCs w:val="22"/>
          <w:lang w:eastAsia="en-GB"/>
        </w:rPr>
      </w:pPr>
      <w:hyperlink w:anchor="_Toc207108911" w:history="1">
        <w:r w:rsidR="00DF1849" w:rsidRPr="00DF1849">
          <w:rPr>
            <w:rStyle w:val="Hyperlink"/>
            <w:rFonts w:ascii="Montserrat" w:hAnsi="Montserrat"/>
            <w:b w:val="0"/>
            <w:bCs w:val="0"/>
            <w:noProof/>
            <w:sz w:val="22"/>
            <w:szCs w:val="22"/>
            <w:lang w:val="en-US"/>
          </w:rPr>
          <w:t>10.0 Late Entrants</w:t>
        </w:r>
        <w:r w:rsidR="00DF1849" w:rsidRPr="00DF1849">
          <w:rPr>
            <w:rFonts w:ascii="Montserrat" w:hAnsi="Montserrat"/>
            <w:b w:val="0"/>
            <w:bCs w:val="0"/>
            <w:noProof/>
            <w:webHidden/>
            <w:sz w:val="22"/>
            <w:szCs w:val="22"/>
          </w:rPr>
          <w:tab/>
        </w:r>
        <w:r w:rsidR="00DF1849" w:rsidRPr="00DF1849">
          <w:rPr>
            <w:rFonts w:ascii="Montserrat" w:hAnsi="Montserrat"/>
            <w:b w:val="0"/>
            <w:bCs w:val="0"/>
            <w:noProof/>
            <w:webHidden/>
            <w:sz w:val="22"/>
            <w:szCs w:val="22"/>
          </w:rPr>
          <w:fldChar w:fldCharType="begin"/>
        </w:r>
        <w:r w:rsidR="00DF1849" w:rsidRPr="00DF1849">
          <w:rPr>
            <w:rFonts w:ascii="Montserrat" w:hAnsi="Montserrat"/>
            <w:b w:val="0"/>
            <w:bCs w:val="0"/>
            <w:noProof/>
            <w:webHidden/>
            <w:sz w:val="22"/>
            <w:szCs w:val="22"/>
          </w:rPr>
          <w:instrText xml:space="preserve"> PAGEREF _Toc207108911 \h </w:instrText>
        </w:r>
        <w:r w:rsidR="00DF1849" w:rsidRPr="00DF1849">
          <w:rPr>
            <w:rFonts w:ascii="Montserrat" w:hAnsi="Montserrat"/>
            <w:b w:val="0"/>
            <w:bCs w:val="0"/>
            <w:noProof/>
            <w:webHidden/>
            <w:sz w:val="22"/>
            <w:szCs w:val="22"/>
          </w:rPr>
        </w:r>
        <w:r w:rsidR="00DF1849" w:rsidRPr="00DF1849">
          <w:rPr>
            <w:rFonts w:ascii="Montserrat" w:hAnsi="Montserrat"/>
            <w:b w:val="0"/>
            <w:bCs w:val="0"/>
            <w:noProof/>
            <w:webHidden/>
            <w:sz w:val="22"/>
            <w:szCs w:val="22"/>
          </w:rPr>
          <w:fldChar w:fldCharType="separate"/>
        </w:r>
        <w:r w:rsidR="00DF1849" w:rsidRPr="00DF1849">
          <w:rPr>
            <w:rFonts w:ascii="Montserrat" w:hAnsi="Montserrat"/>
            <w:b w:val="0"/>
            <w:bCs w:val="0"/>
            <w:noProof/>
            <w:webHidden/>
            <w:sz w:val="22"/>
            <w:szCs w:val="22"/>
          </w:rPr>
          <w:t>13</w:t>
        </w:r>
        <w:r w:rsidR="00DF1849" w:rsidRPr="00DF1849">
          <w:rPr>
            <w:rFonts w:ascii="Montserrat" w:hAnsi="Montserrat"/>
            <w:b w:val="0"/>
            <w:bCs w:val="0"/>
            <w:noProof/>
            <w:webHidden/>
            <w:sz w:val="22"/>
            <w:szCs w:val="22"/>
          </w:rPr>
          <w:fldChar w:fldCharType="end"/>
        </w:r>
      </w:hyperlink>
    </w:p>
    <w:p w14:paraId="19606379" w14:textId="2EE0CCA1" w:rsidR="00DF1849" w:rsidRPr="00DF1849" w:rsidRDefault="009426D8">
      <w:pPr>
        <w:pStyle w:val="TOC1"/>
        <w:tabs>
          <w:tab w:val="right" w:pos="9629"/>
        </w:tabs>
        <w:rPr>
          <w:rFonts w:ascii="Montserrat" w:eastAsiaTheme="minorEastAsia" w:hAnsi="Montserrat" w:cstheme="minorBidi"/>
          <w:b w:val="0"/>
          <w:bCs w:val="0"/>
          <w:noProof/>
          <w:sz w:val="22"/>
          <w:szCs w:val="22"/>
          <w:lang w:eastAsia="en-GB"/>
        </w:rPr>
      </w:pPr>
      <w:hyperlink w:anchor="_Toc207108912" w:history="1">
        <w:r w:rsidR="00DF1849" w:rsidRPr="00DF1849">
          <w:rPr>
            <w:rStyle w:val="Hyperlink"/>
            <w:rFonts w:ascii="Montserrat" w:hAnsi="Montserrat"/>
            <w:b w:val="0"/>
            <w:bCs w:val="0"/>
            <w:noProof/>
            <w:sz w:val="22"/>
            <w:szCs w:val="22"/>
            <w:lang w:val="en-US"/>
          </w:rPr>
          <w:t>11.0 Refund of tuition fees</w:t>
        </w:r>
        <w:r w:rsidR="00DF1849" w:rsidRPr="00DF1849">
          <w:rPr>
            <w:rFonts w:ascii="Montserrat" w:hAnsi="Montserrat"/>
            <w:b w:val="0"/>
            <w:bCs w:val="0"/>
            <w:noProof/>
            <w:webHidden/>
            <w:sz w:val="22"/>
            <w:szCs w:val="22"/>
          </w:rPr>
          <w:tab/>
        </w:r>
        <w:r w:rsidR="00DF1849" w:rsidRPr="00DF1849">
          <w:rPr>
            <w:rFonts w:ascii="Montserrat" w:hAnsi="Montserrat"/>
            <w:b w:val="0"/>
            <w:bCs w:val="0"/>
            <w:noProof/>
            <w:webHidden/>
            <w:sz w:val="22"/>
            <w:szCs w:val="22"/>
          </w:rPr>
          <w:fldChar w:fldCharType="begin"/>
        </w:r>
        <w:r w:rsidR="00DF1849" w:rsidRPr="00DF1849">
          <w:rPr>
            <w:rFonts w:ascii="Montserrat" w:hAnsi="Montserrat"/>
            <w:b w:val="0"/>
            <w:bCs w:val="0"/>
            <w:noProof/>
            <w:webHidden/>
            <w:sz w:val="22"/>
            <w:szCs w:val="22"/>
          </w:rPr>
          <w:instrText xml:space="preserve"> PAGEREF _Toc207108912 \h </w:instrText>
        </w:r>
        <w:r w:rsidR="00DF1849" w:rsidRPr="00DF1849">
          <w:rPr>
            <w:rFonts w:ascii="Montserrat" w:hAnsi="Montserrat"/>
            <w:b w:val="0"/>
            <w:bCs w:val="0"/>
            <w:noProof/>
            <w:webHidden/>
            <w:sz w:val="22"/>
            <w:szCs w:val="22"/>
          </w:rPr>
        </w:r>
        <w:r w:rsidR="00DF1849" w:rsidRPr="00DF1849">
          <w:rPr>
            <w:rFonts w:ascii="Montserrat" w:hAnsi="Montserrat"/>
            <w:b w:val="0"/>
            <w:bCs w:val="0"/>
            <w:noProof/>
            <w:webHidden/>
            <w:sz w:val="22"/>
            <w:szCs w:val="22"/>
          </w:rPr>
          <w:fldChar w:fldCharType="separate"/>
        </w:r>
        <w:r w:rsidR="00DF1849" w:rsidRPr="00DF1849">
          <w:rPr>
            <w:rFonts w:ascii="Montserrat" w:hAnsi="Montserrat"/>
            <w:b w:val="0"/>
            <w:bCs w:val="0"/>
            <w:noProof/>
            <w:webHidden/>
            <w:sz w:val="22"/>
            <w:szCs w:val="22"/>
          </w:rPr>
          <w:t>13</w:t>
        </w:r>
        <w:r w:rsidR="00DF1849" w:rsidRPr="00DF1849">
          <w:rPr>
            <w:rFonts w:ascii="Montserrat" w:hAnsi="Montserrat"/>
            <w:b w:val="0"/>
            <w:bCs w:val="0"/>
            <w:noProof/>
            <w:webHidden/>
            <w:sz w:val="22"/>
            <w:szCs w:val="22"/>
          </w:rPr>
          <w:fldChar w:fldCharType="end"/>
        </w:r>
      </w:hyperlink>
    </w:p>
    <w:p w14:paraId="21D4C82A" w14:textId="1AD46F12" w:rsidR="00DF1849" w:rsidRPr="00DF1849" w:rsidRDefault="009426D8">
      <w:pPr>
        <w:pStyle w:val="TOC1"/>
        <w:tabs>
          <w:tab w:val="right" w:pos="9629"/>
        </w:tabs>
        <w:rPr>
          <w:rFonts w:ascii="Montserrat" w:eastAsiaTheme="minorEastAsia" w:hAnsi="Montserrat" w:cstheme="minorBidi"/>
          <w:b w:val="0"/>
          <w:bCs w:val="0"/>
          <w:noProof/>
          <w:sz w:val="22"/>
          <w:szCs w:val="22"/>
          <w:lang w:eastAsia="en-GB"/>
        </w:rPr>
      </w:pPr>
      <w:hyperlink w:anchor="_Toc207108913" w:history="1">
        <w:r w:rsidR="00DF1849" w:rsidRPr="00DF1849">
          <w:rPr>
            <w:rStyle w:val="Hyperlink"/>
            <w:rFonts w:ascii="Montserrat" w:hAnsi="Montserrat"/>
            <w:b w:val="0"/>
            <w:bCs w:val="0"/>
            <w:noProof/>
            <w:sz w:val="22"/>
            <w:szCs w:val="22"/>
            <w:lang w:val="en-US"/>
          </w:rPr>
          <w:t>12.0 Right of appeal for tuition fee refund</w:t>
        </w:r>
        <w:r w:rsidR="00DF1849" w:rsidRPr="00DF1849">
          <w:rPr>
            <w:rFonts w:ascii="Montserrat" w:hAnsi="Montserrat"/>
            <w:b w:val="0"/>
            <w:bCs w:val="0"/>
            <w:noProof/>
            <w:webHidden/>
            <w:sz w:val="22"/>
            <w:szCs w:val="22"/>
          </w:rPr>
          <w:tab/>
        </w:r>
        <w:r w:rsidR="00DF1849" w:rsidRPr="00DF1849">
          <w:rPr>
            <w:rFonts w:ascii="Montserrat" w:hAnsi="Montserrat"/>
            <w:b w:val="0"/>
            <w:bCs w:val="0"/>
            <w:noProof/>
            <w:webHidden/>
            <w:sz w:val="22"/>
            <w:szCs w:val="22"/>
          </w:rPr>
          <w:fldChar w:fldCharType="begin"/>
        </w:r>
        <w:r w:rsidR="00DF1849" w:rsidRPr="00DF1849">
          <w:rPr>
            <w:rFonts w:ascii="Montserrat" w:hAnsi="Montserrat"/>
            <w:b w:val="0"/>
            <w:bCs w:val="0"/>
            <w:noProof/>
            <w:webHidden/>
            <w:sz w:val="22"/>
            <w:szCs w:val="22"/>
          </w:rPr>
          <w:instrText xml:space="preserve"> PAGEREF _Toc207108913 \h </w:instrText>
        </w:r>
        <w:r w:rsidR="00DF1849" w:rsidRPr="00DF1849">
          <w:rPr>
            <w:rFonts w:ascii="Montserrat" w:hAnsi="Montserrat"/>
            <w:b w:val="0"/>
            <w:bCs w:val="0"/>
            <w:noProof/>
            <w:webHidden/>
            <w:sz w:val="22"/>
            <w:szCs w:val="22"/>
          </w:rPr>
        </w:r>
        <w:r w:rsidR="00DF1849" w:rsidRPr="00DF1849">
          <w:rPr>
            <w:rFonts w:ascii="Montserrat" w:hAnsi="Montserrat"/>
            <w:b w:val="0"/>
            <w:bCs w:val="0"/>
            <w:noProof/>
            <w:webHidden/>
            <w:sz w:val="22"/>
            <w:szCs w:val="22"/>
          </w:rPr>
          <w:fldChar w:fldCharType="separate"/>
        </w:r>
        <w:r w:rsidR="00DF1849" w:rsidRPr="00DF1849">
          <w:rPr>
            <w:rFonts w:ascii="Montserrat" w:hAnsi="Montserrat"/>
            <w:b w:val="0"/>
            <w:bCs w:val="0"/>
            <w:noProof/>
            <w:webHidden/>
            <w:sz w:val="22"/>
            <w:szCs w:val="22"/>
          </w:rPr>
          <w:t>13</w:t>
        </w:r>
        <w:r w:rsidR="00DF1849" w:rsidRPr="00DF1849">
          <w:rPr>
            <w:rFonts w:ascii="Montserrat" w:hAnsi="Montserrat"/>
            <w:b w:val="0"/>
            <w:bCs w:val="0"/>
            <w:noProof/>
            <w:webHidden/>
            <w:sz w:val="22"/>
            <w:szCs w:val="22"/>
          </w:rPr>
          <w:fldChar w:fldCharType="end"/>
        </w:r>
      </w:hyperlink>
    </w:p>
    <w:p w14:paraId="7B0FB75D" w14:textId="1FB10CFD" w:rsidR="00DF1849" w:rsidRPr="00DF1849" w:rsidRDefault="009426D8">
      <w:pPr>
        <w:pStyle w:val="TOC1"/>
        <w:tabs>
          <w:tab w:val="right" w:pos="9629"/>
        </w:tabs>
        <w:rPr>
          <w:rFonts w:ascii="Montserrat" w:eastAsiaTheme="minorEastAsia" w:hAnsi="Montserrat" w:cstheme="minorBidi"/>
          <w:b w:val="0"/>
          <w:bCs w:val="0"/>
          <w:noProof/>
          <w:sz w:val="22"/>
          <w:szCs w:val="22"/>
          <w:lang w:eastAsia="en-GB"/>
        </w:rPr>
      </w:pPr>
      <w:hyperlink w:anchor="_Toc207108914" w:history="1">
        <w:r w:rsidR="00DF1849" w:rsidRPr="00DF1849">
          <w:rPr>
            <w:rStyle w:val="Hyperlink"/>
            <w:rFonts w:ascii="Montserrat" w:hAnsi="Montserrat"/>
            <w:b w:val="0"/>
            <w:bCs w:val="0"/>
            <w:noProof/>
            <w:sz w:val="22"/>
            <w:szCs w:val="22"/>
            <w:lang w:val="en-US"/>
          </w:rPr>
          <w:t>13.0 ‘Cooling off Period’ Cancellation of registration for all leaners including Higher Education  Learners</w:t>
        </w:r>
        <w:r w:rsidR="00DF1849" w:rsidRPr="00DF1849">
          <w:rPr>
            <w:rFonts w:ascii="Montserrat" w:hAnsi="Montserrat"/>
            <w:b w:val="0"/>
            <w:bCs w:val="0"/>
            <w:noProof/>
            <w:webHidden/>
            <w:sz w:val="22"/>
            <w:szCs w:val="22"/>
          </w:rPr>
          <w:tab/>
        </w:r>
        <w:r w:rsidR="00DF1849" w:rsidRPr="00DF1849">
          <w:rPr>
            <w:rFonts w:ascii="Montserrat" w:hAnsi="Montserrat"/>
            <w:b w:val="0"/>
            <w:bCs w:val="0"/>
            <w:noProof/>
            <w:webHidden/>
            <w:sz w:val="22"/>
            <w:szCs w:val="22"/>
          </w:rPr>
          <w:fldChar w:fldCharType="begin"/>
        </w:r>
        <w:r w:rsidR="00DF1849" w:rsidRPr="00DF1849">
          <w:rPr>
            <w:rFonts w:ascii="Montserrat" w:hAnsi="Montserrat"/>
            <w:b w:val="0"/>
            <w:bCs w:val="0"/>
            <w:noProof/>
            <w:webHidden/>
            <w:sz w:val="22"/>
            <w:szCs w:val="22"/>
          </w:rPr>
          <w:instrText xml:space="preserve"> PAGEREF _Toc207108914 \h </w:instrText>
        </w:r>
        <w:r w:rsidR="00DF1849" w:rsidRPr="00DF1849">
          <w:rPr>
            <w:rFonts w:ascii="Montserrat" w:hAnsi="Montserrat"/>
            <w:b w:val="0"/>
            <w:bCs w:val="0"/>
            <w:noProof/>
            <w:webHidden/>
            <w:sz w:val="22"/>
            <w:szCs w:val="22"/>
          </w:rPr>
        </w:r>
        <w:r w:rsidR="00DF1849" w:rsidRPr="00DF1849">
          <w:rPr>
            <w:rFonts w:ascii="Montserrat" w:hAnsi="Montserrat"/>
            <w:b w:val="0"/>
            <w:bCs w:val="0"/>
            <w:noProof/>
            <w:webHidden/>
            <w:sz w:val="22"/>
            <w:szCs w:val="22"/>
          </w:rPr>
          <w:fldChar w:fldCharType="separate"/>
        </w:r>
        <w:r w:rsidR="00DF1849" w:rsidRPr="00DF1849">
          <w:rPr>
            <w:rFonts w:ascii="Montserrat" w:hAnsi="Montserrat"/>
            <w:b w:val="0"/>
            <w:bCs w:val="0"/>
            <w:noProof/>
            <w:webHidden/>
            <w:sz w:val="22"/>
            <w:szCs w:val="22"/>
          </w:rPr>
          <w:t>13</w:t>
        </w:r>
        <w:r w:rsidR="00DF1849" w:rsidRPr="00DF1849">
          <w:rPr>
            <w:rFonts w:ascii="Montserrat" w:hAnsi="Montserrat"/>
            <w:b w:val="0"/>
            <w:bCs w:val="0"/>
            <w:noProof/>
            <w:webHidden/>
            <w:sz w:val="22"/>
            <w:szCs w:val="22"/>
          </w:rPr>
          <w:fldChar w:fldCharType="end"/>
        </w:r>
      </w:hyperlink>
    </w:p>
    <w:p w14:paraId="24FA6F43" w14:textId="771AA6D1" w:rsidR="00DF1849" w:rsidRPr="00DF1849" w:rsidRDefault="009426D8">
      <w:pPr>
        <w:pStyle w:val="TOC1"/>
        <w:tabs>
          <w:tab w:val="right" w:pos="9629"/>
        </w:tabs>
        <w:rPr>
          <w:rFonts w:ascii="Montserrat" w:eastAsiaTheme="minorEastAsia" w:hAnsi="Montserrat" w:cstheme="minorBidi"/>
          <w:b w:val="0"/>
          <w:bCs w:val="0"/>
          <w:noProof/>
          <w:sz w:val="22"/>
          <w:szCs w:val="22"/>
          <w:lang w:eastAsia="en-GB"/>
        </w:rPr>
      </w:pPr>
      <w:hyperlink w:anchor="_Toc207108915" w:history="1">
        <w:r w:rsidR="00DF1849" w:rsidRPr="00DF1849">
          <w:rPr>
            <w:rStyle w:val="Hyperlink"/>
            <w:rFonts w:ascii="Montserrat" w:hAnsi="Montserrat"/>
            <w:b w:val="0"/>
            <w:bCs w:val="0"/>
            <w:noProof/>
            <w:sz w:val="22"/>
            <w:szCs w:val="22"/>
            <w:lang w:val="en-US"/>
          </w:rPr>
          <w:t>14.0 Additional information for Higher Education Learners</w:t>
        </w:r>
        <w:r w:rsidR="00DF1849" w:rsidRPr="00DF1849">
          <w:rPr>
            <w:rFonts w:ascii="Montserrat" w:hAnsi="Montserrat"/>
            <w:b w:val="0"/>
            <w:bCs w:val="0"/>
            <w:noProof/>
            <w:webHidden/>
            <w:sz w:val="22"/>
            <w:szCs w:val="22"/>
          </w:rPr>
          <w:tab/>
        </w:r>
        <w:r w:rsidR="00DF1849" w:rsidRPr="00DF1849">
          <w:rPr>
            <w:rFonts w:ascii="Montserrat" w:hAnsi="Montserrat"/>
            <w:b w:val="0"/>
            <w:bCs w:val="0"/>
            <w:noProof/>
            <w:webHidden/>
            <w:sz w:val="22"/>
            <w:szCs w:val="22"/>
          </w:rPr>
          <w:fldChar w:fldCharType="begin"/>
        </w:r>
        <w:r w:rsidR="00DF1849" w:rsidRPr="00DF1849">
          <w:rPr>
            <w:rFonts w:ascii="Montserrat" w:hAnsi="Montserrat"/>
            <w:b w:val="0"/>
            <w:bCs w:val="0"/>
            <w:noProof/>
            <w:webHidden/>
            <w:sz w:val="22"/>
            <w:szCs w:val="22"/>
          </w:rPr>
          <w:instrText xml:space="preserve"> PAGEREF _Toc207108915 \h </w:instrText>
        </w:r>
        <w:r w:rsidR="00DF1849" w:rsidRPr="00DF1849">
          <w:rPr>
            <w:rFonts w:ascii="Montserrat" w:hAnsi="Montserrat"/>
            <w:b w:val="0"/>
            <w:bCs w:val="0"/>
            <w:noProof/>
            <w:webHidden/>
            <w:sz w:val="22"/>
            <w:szCs w:val="22"/>
          </w:rPr>
        </w:r>
        <w:r w:rsidR="00DF1849" w:rsidRPr="00DF1849">
          <w:rPr>
            <w:rFonts w:ascii="Montserrat" w:hAnsi="Montserrat"/>
            <w:b w:val="0"/>
            <w:bCs w:val="0"/>
            <w:noProof/>
            <w:webHidden/>
            <w:sz w:val="22"/>
            <w:szCs w:val="22"/>
          </w:rPr>
          <w:fldChar w:fldCharType="separate"/>
        </w:r>
        <w:r w:rsidR="00DF1849" w:rsidRPr="00DF1849">
          <w:rPr>
            <w:rFonts w:ascii="Montserrat" w:hAnsi="Montserrat"/>
            <w:b w:val="0"/>
            <w:bCs w:val="0"/>
            <w:noProof/>
            <w:webHidden/>
            <w:sz w:val="22"/>
            <w:szCs w:val="22"/>
          </w:rPr>
          <w:t>14</w:t>
        </w:r>
        <w:r w:rsidR="00DF1849" w:rsidRPr="00DF1849">
          <w:rPr>
            <w:rFonts w:ascii="Montserrat" w:hAnsi="Montserrat"/>
            <w:b w:val="0"/>
            <w:bCs w:val="0"/>
            <w:noProof/>
            <w:webHidden/>
            <w:sz w:val="22"/>
            <w:szCs w:val="22"/>
          </w:rPr>
          <w:fldChar w:fldCharType="end"/>
        </w:r>
      </w:hyperlink>
    </w:p>
    <w:p w14:paraId="368B1636" w14:textId="246CDA2C" w:rsidR="00DF1849" w:rsidRPr="00DF1849" w:rsidRDefault="009426D8">
      <w:pPr>
        <w:pStyle w:val="TOC1"/>
        <w:tabs>
          <w:tab w:val="right" w:pos="9629"/>
        </w:tabs>
        <w:rPr>
          <w:rFonts w:ascii="Montserrat" w:eastAsiaTheme="minorEastAsia" w:hAnsi="Montserrat" w:cstheme="minorBidi"/>
          <w:b w:val="0"/>
          <w:bCs w:val="0"/>
          <w:noProof/>
          <w:sz w:val="22"/>
          <w:szCs w:val="22"/>
          <w:lang w:eastAsia="en-GB"/>
        </w:rPr>
      </w:pPr>
      <w:hyperlink w:anchor="_Toc207108916" w:history="1">
        <w:r w:rsidR="00DF1849" w:rsidRPr="00DF1849">
          <w:rPr>
            <w:rStyle w:val="Hyperlink"/>
            <w:rFonts w:ascii="Montserrat" w:hAnsi="Montserrat"/>
            <w:b w:val="0"/>
            <w:bCs w:val="0"/>
            <w:noProof/>
            <w:sz w:val="22"/>
            <w:szCs w:val="22"/>
            <w:lang w:eastAsia="en-GB"/>
          </w:rPr>
          <w:t>Contact Information</w:t>
        </w:r>
        <w:r w:rsidR="00DF1849" w:rsidRPr="00DF1849">
          <w:rPr>
            <w:rFonts w:ascii="Montserrat" w:hAnsi="Montserrat"/>
            <w:b w:val="0"/>
            <w:bCs w:val="0"/>
            <w:noProof/>
            <w:webHidden/>
            <w:sz w:val="22"/>
            <w:szCs w:val="22"/>
          </w:rPr>
          <w:tab/>
        </w:r>
        <w:r w:rsidR="00DF1849" w:rsidRPr="00DF1849">
          <w:rPr>
            <w:rFonts w:ascii="Montserrat" w:hAnsi="Montserrat"/>
            <w:b w:val="0"/>
            <w:bCs w:val="0"/>
            <w:noProof/>
            <w:webHidden/>
            <w:sz w:val="22"/>
            <w:szCs w:val="22"/>
          </w:rPr>
          <w:fldChar w:fldCharType="begin"/>
        </w:r>
        <w:r w:rsidR="00DF1849" w:rsidRPr="00DF1849">
          <w:rPr>
            <w:rFonts w:ascii="Montserrat" w:hAnsi="Montserrat"/>
            <w:b w:val="0"/>
            <w:bCs w:val="0"/>
            <w:noProof/>
            <w:webHidden/>
            <w:sz w:val="22"/>
            <w:szCs w:val="22"/>
          </w:rPr>
          <w:instrText xml:space="preserve"> PAGEREF _Toc207108916 \h </w:instrText>
        </w:r>
        <w:r w:rsidR="00DF1849" w:rsidRPr="00DF1849">
          <w:rPr>
            <w:rFonts w:ascii="Montserrat" w:hAnsi="Montserrat"/>
            <w:b w:val="0"/>
            <w:bCs w:val="0"/>
            <w:noProof/>
            <w:webHidden/>
            <w:sz w:val="22"/>
            <w:szCs w:val="22"/>
          </w:rPr>
        </w:r>
        <w:r w:rsidR="00DF1849" w:rsidRPr="00DF1849">
          <w:rPr>
            <w:rFonts w:ascii="Montserrat" w:hAnsi="Montserrat"/>
            <w:b w:val="0"/>
            <w:bCs w:val="0"/>
            <w:noProof/>
            <w:webHidden/>
            <w:sz w:val="22"/>
            <w:szCs w:val="22"/>
          </w:rPr>
          <w:fldChar w:fldCharType="separate"/>
        </w:r>
        <w:r w:rsidR="00DF1849" w:rsidRPr="00DF1849">
          <w:rPr>
            <w:rFonts w:ascii="Montserrat" w:hAnsi="Montserrat"/>
            <w:b w:val="0"/>
            <w:bCs w:val="0"/>
            <w:noProof/>
            <w:webHidden/>
            <w:sz w:val="22"/>
            <w:szCs w:val="22"/>
          </w:rPr>
          <w:t>16</w:t>
        </w:r>
        <w:r w:rsidR="00DF1849" w:rsidRPr="00DF1849">
          <w:rPr>
            <w:rFonts w:ascii="Montserrat" w:hAnsi="Montserrat"/>
            <w:b w:val="0"/>
            <w:bCs w:val="0"/>
            <w:noProof/>
            <w:webHidden/>
            <w:sz w:val="22"/>
            <w:szCs w:val="22"/>
          </w:rPr>
          <w:fldChar w:fldCharType="end"/>
        </w:r>
      </w:hyperlink>
    </w:p>
    <w:p w14:paraId="10DFEA4A" w14:textId="17472B7D" w:rsidR="00DF1849" w:rsidRPr="00DF1849" w:rsidRDefault="009426D8">
      <w:pPr>
        <w:pStyle w:val="TOC1"/>
        <w:tabs>
          <w:tab w:val="right" w:pos="9629"/>
        </w:tabs>
        <w:rPr>
          <w:rFonts w:ascii="Montserrat" w:eastAsiaTheme="minorEastAsia" w:hAnsi="Montserrat" w:cstheme="minorBidi"/>
          <w:b w:val="0"/>
          <w:bCs w:val="0"/>
          <w:noProof/>
          <w:sz w:val="22"/>
          <w:szCs w:val="22"/>
          <w:lang w:eastAsia="en-GB"/>
        </w:rPr>
      </w:pPr>
      <w:hyperlink w:anchor="_Toc207108917" w:history="1">
        <w:r w:rsidR="00DF1849" w:rsidRPr="00DF1849">
          <w:rPr>
            <w:rStyle w:val="Hyperlink"/>
            <w:rFonts w:ascii="Montserrat" w:hAnsi="Montserrat"/>
            <w:b w:val="0"/>
            <w:bCs w:val="0"/>
            <w:noProof/>
            <w:sz w:val="22"/>
            <w:szCs w:val="22"/>
            <w:lang w:eastAsia="en-GB"/>
          </w:rPr>
          <w:t>Summary of significant changes</w:t>
        </w:r>
        <w:r w:rsidR="00DF1849" w:rsidRPr="00DF1849">
          <w:rPr>
            <w:rFonts w:ascii="Montserrat" w:hAnsi="Montserrat"/>
            <w:b w:val="0"/>
            <w:bCs w:val="0"/>
            <w:noProof/>
            <w:webHidden/>
            <w:sz w:val="22"/>
            <w:szCs w:val="22"/>
          </w:rPr>
          <w:tab/>
        </w:r>
        <w:r w:rsidR="00DF1849" w:rsidRPr="00DF1849">
          <w:rPr>
            <w:rFonts w:ascii="Montserrat" w:hAnsi="Montserrat"/>
            <w:b w:val="0"/>
            <w:bCs w:val="0"/>
            <w:noProof/>
            <w:webHidden/>
            <w:sz w:val="22"/>
            <w:szCs w:val="22"/>
          </w:rPr>
          <w:fldChar w:fldCharType="begin"/>
        </w:r>
        <w:r w:rsidR="00DF1849" w:rsidRPr="00DF1849">
          <w:rPr>
            <w:rFonts w:ascii="Montserrat" w:hAnsi="Montserrat"/>
            <w:b w:val="0"/>
            <w:bCs w:val="0"/>
            <w:noProof/>
            <w:webHidden/>
            <w:sz w:val="22"/>
            <w:szCs w:val="22"/>
          </w:rPr>
          <w:instrText xml:space="preserve"> PAGEREF _Toc207108917 \h </w:instrText>
        </w:r>
        <w:r w:rsidR="00DF1849" w:rsidRPr="00DF1849">
          <w:rPr>
            <w:rFonts w:ascii="Montserrat" w:hAnsi="Montserrat"/>
            <w:b w:val="0"/>
            <w:bCs w:val="0"/>
            <w:noProof/>
            <w:webHidden/>
            <w:sz w:val="22"/>
            <w:szCs w:val="22"/>
          </w:rPr>
        </w:r>
        <w:r w:rsidR="00DF1849" w:rsidRPr="00DF1849">
          <w:rPr>
            <w:rFonts w:ascii="Montserrat" w:hAnsi="Montserrat"/>
            <w:b w:val="0"/>
            <w:bCs w:val="0"/>
            <w:noProof/>
            <w:webHidden/>
            <w:sz w:val="22"/>
            <w:szCs w:val="22"/>
          </w:rPr>
          <w:fldChar w:fldCharType="separate"/>
        </w:r>
        <w:r w:rsidR="00DF1849" w:rsidRPr="00DF1849">
          <w:rPr>
            <w:rFonts w:ascii="Montserrat" w:hAnsi="Montserrat"/>
            <w:b w:val="0"/>
            <w:bCs w:val="0"/>
            <w:noProof/>
            <w:webHidden/>
            <w:sz w:val="22"/>
            <w:szCs w:val="22"/>
          </w:rPr>
          <w:t>16</w:t>
        </w:r>
        <w:r w:rsidR="00DF1849" w:rsidRPr="00DF1849">
          <w:rPr>
            <w:rFonts w:ascii="Montserrat" w:hAnsi="Montserrat"/>
            <w:b w:val="0"/>
            <w:bCs w:val="0"/>
            <w:noProof/>
            <w:webHidden/>
            <w:sz w:val="22"/>
            <w:szCs w:val="22"/>
          </w:rPr>
          <w:fldChar w:fldCharType="end"/>
        </w:r>
      </w:hyperlink>
    </w:p>
    <w:p w14:paraId="188F0BE9" w14:textId="025F1F4E" w:rsidR="00E47F8F" w:rsidRPr="00AD2015" w:rsidRDefault="004D4D5B" w:rsidP="00DD3551">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ascii="Arial" w:hAnsi="Arial" w:cs="Arial"/>
          <w:sz w:val="22"/>
          <w:szCs w:val="22"/>
        </w:rPr>
      </w:pPr>
      <w:r w:rsidRPr="00DF1849">
        <w:rPr>
          <w:rFonts w:ascii="Montserrat" w:hAnsi="Montserrat" w:cstheme="majorHAnsi"/>
          <w:caps/>
          <w:sz w:val="22"/>
          <w:szCs w:val="22"/>
          <w:lang w:eastAsia="en-GB"/>
        </w:rPr>
        <w:fldChar w:fldCharType="end"/>
      </w:r>
    </w:p>
    <w:p w14:paraId="7FDCC1C4" w14:textId="530269AC" w:rsidR="00E47F8F" w:rsidRPr="00AD2015" w:rsidRDefault="00E47F8F" w:rsidP="00640384">
      <w:pPr>
        <w:ind w:left="720" w:hanging="720"/>
        <w:jc w:val="center"/>
        <w:rPr>
          <w:rFonts w:ascii="Arial" w:hAnsi="Arial" w:cs="Arial"/>
          <w:sz w:val="22"/>
          <w:szCs w:val="22"/>
        </w:rPr>
      </w:pPr>
    </w:p>
    <w:p w14:paraId="1E9CD3DD" w14:textId="017879BD" w:rsidR="00E47F8F" w:rsidRPr="00AD2015" w:rsidRDefault="00E47F8F" w:rsidP="00640384">
      <w:pPr>
        <w:ind w:left="720" w:hanging="720"/>
        <w:jc w:val="center"/>
        <w:rPr>
          <w:rFonts w:ascii="Arial" w:hAnsi="Arial" w:cs="Arial"/>
          <w:sz w:val="22"/>
          <w:szCs w:val="22"/>
        </w:rPr>
      </w:pPr>
    </w:p>
    <w:p w14:paraId="05E300D6" w14:textId="37B2D407" w:rsidR="00E47F8F" w:rsidRPr="00AD2015" w:rsidRDefault="005D2098" w:rsidP="005D2098">
      <w:pPr>
        <w:tabs>
          <w:tab w:val="left" w:pos="6247"/>
        </w:tabs>
        <w:ind w:left="720" w:hanging="720"/>
        <w:rPr>
          <w:rFonts w:ascii="Arial" w:hAnsi="Arial" w:cs="Arial"/>
          <w:sz w:val="22"/>
          <w:szCs w:val="22"/>
        </w:rPr>
      </w:pPr>
      <w:r>
        <w:rPr>
          <w:rFonts w:ascii="Arial" w:hAnsi="Arial" w:cs="Arial"/>
          <w:sz w:val="22"/>
          <w:szCs w:val="22"/>
        </w:rPr>
        <w:tab/>
      </w:r>
      <w:r>
        <w:rPr>
          <w:rFonts w:ascii="Arial" w:hAnsi="Arial" w:cs="Arial"/>
          <w:sz w:val="22"/>
          <w:szCs w:val="22"/>
        </w:rPr>
        <w:tab/>
      </w:r>
    </w:p>
    <w:p w14:paraId="40B0DB24" w14:textId="77777777" w:rsidR="00E47F8F" w:rsidRPr="00AD2015" w:rsidRDefault="00E47F8F" w:rsidP="00640384">
      <w:pPr>
        <w:ind w:left="720" w:hanging="720"/>
        <w:jc w:val="center"/>
        <w:rPr>
          <w:rFonts w:ascii="Arial" w:hAnsi="Arial" w:cs="Arial"/>
          <w:sz w:val="22"/>
          <w:szCs w:val="22"/>
        </w:rPr>
      </w:pPr>
    </w:p>
    <w:p w14:paraId="6A1D9EE2" w14:textId="77777777" w:rsidR="00876915" w:rsidRDefault="00876915" w:rsidP="00E47F8F">
      <w:pPr>
        <w:ind w:left="720" w:hanging="720"/>
        <w:jc w:val="center"/>
        <w:rPr>
          <w:rFonts w:ascii="Arial" w:hAnsi="Arial" w:cs="Arial"/>
        </w:rPr>
      </w:pPr>
    </w:p>
    <w:p w14:paraId="7C9EE82F" w14:textId="77777777" w:rsidR="005D2098" w:rsidRPr="005D2098" w:rsidRDefault="005D2098" w:rsidP="005D2098">
      <w:pPr>
        <w:rPr>
          <w:rFonts w:ascii="Arial" w:hAnsi="Arial" w:cs="Arial"/>
        </w:rPr>
      </w:pPr>
    </w:p>
    <w:p w14:paraId="2B24F287" w14:textId="77777777" w:rsidR="005D2098" w:rsidRPr="005D2098" w:rsidRDefault="005D2098" w:rsidP="005D2098">
      <w:pPr>
        <w:rPr>
          <w:rFonts w:ascii="Arial" w:hAnsi="Arial" w:cs="Arial"/>
        </w:rPr>
      </w:pPr>
    </w:p>
    <w:p w14:paraId="1BB79F2A" w14:textId="77777777" w:rsidR="005D2098" w:rsidRDefault="005D2098" w:rsidP="005D2098">
      <w:pPr>
        <w:rPr>
          <w:rFonts w:ascii="Arial" w:hAnsi="Arial" w:cs="Arial"/>
        </w:rPr>
        <w:sectPr w:rsidR="005D2098" w:rsidSect="000E3BF1">
          <w:headerReference w:type="default" r:id="rId11"/>
          <w:footerReference w:type="default" r:id="rId12"/>
          <w:headerReference w:type="first" r:id="rId13"/>
          <w:footerReference w:type="first" r:id="rId14"/>
          <w:pgSz w:w="11907" w:h="16840" w:code="9"/>
          <w:pgMar w:top="1134" w:right="1134" w:bottom="1134" w:left="1134" w:header="720" w:footer="720" w:gutter="0"/>
          <w:cols w:space="720"/>
          <w:titlePg/>
          <w:docGrid w:linePitch="326"/>
        </w:sectPr>
      </w:pPr>
    </w:p>
    <w:p w14:paraId="10955B48" w14:textId="3B5735CC" w:rsidR="005D2098" w:rsidRPr="005D2098" w:rsidRDefault="005D2098" w:rsidP="005D2098">
      <w:pPr>
        <w:rPr>
          <w:rFonts w:ascii="Arial" w:hAnsi="Arial" w:cs="Arial"/>
        </w:rPr>
      </w:pPr>
    </w:p>
    <w:p w14:paraId="2F28C8FA" w14:textId="782EC18F" w:rsidR="005D2098" w:rsidRPr="00A744F9" w:rsidRDefault="005D2098" w:rsidP="005D2098">
      <w:pPr>
        <w:pBdr>
          <w:top w:val="single" w:sz="6" w:space="8" w:color="auto"/>
          <w:bottom w:val="single" w:sz="6" w:space="8" w:color="auto"/>
        </w:pBdr>
        <w:jc w:val="center"/>
        <w:rPr>
          <w:rFonts w:ascii="Montserrat" w:hAnsi="Montserrat"/>
          <w:b/>
          <w:sz w:val="36"/>
        </w:rPr>
      </w:pPr>
      <w:r>
        <w:rPr>
          <w:rFonts w:ascii="Arial" w:hAnsi="Arial" w:cs="Arial"/>
        </w:rPr>
        <w:tab/>
      </w:r>
      <w:r w:rsidR="006441C3">
        <w:rPr>
          <w:rFonts w:ascii="Montserrat" w:hAnsi="Montserrat"/>
          <w:b/>
          <w:sz w:val="36"/>
        </w:rPr>
        <w:t>Fee Policy 25-26</w:t>
      </w:r>
      <w:r w:rsidRPr="00A744F9">
        <w:rPr>
          <w:rFonts w:ascii="Montserrat" w:hAnsi="Montserrat"/>
          <w:b/>
          <w:sz w:val="36"/>
        </w:rPr>
        <w:t xml:space="preserve"> </w:t>
      </w:r>
    </w:p>
    <w:p w14:paraId="4AB2E69A" w14:textId="7DE1D78C" w:rsidR="005D2098" w:rsidRDefault="006441C3" w:rsidP="00CF6AD7">
      <w:pPr>
        <w:pStyle w:val="BACHeading"/>
        <w:numPr>
          <w:ilvl w:val="0"/>
          <w:numId w:val="3"/>
        </w:numPr>
      </w:pPr>
      <w:bookmarkStart w:id="2" w:name="_Toc207108902"/>
      <w:r>
        <w:t>Definitions</w:t>
      </w:r>
      <w:bookmarkEnd w:id="2"/>
      <w:r>
        <w:t xml:space="preserve"> </w:t>
      </w:r>
    </w:p>
    <w:p w14:paraId="5C170221" w14:textId="77777777" w:rsidR="006441C3" w:rsidRPr="006441C3" w:rsidRDefault="006441C3" w:rsidP="006441C3">
      <w:pPr>
        <w:pStyle w:val="BACHeading"/>
        <w:rPr>
          <w:sz w:val="2"/>
          <w:szCs w:val="4"/>
        </w:rPr>
      </w:pPr>
    </w:p>
    <w:p w14:paraId="48B68B24" w14:textId="4FD7C71D" w:rsidR="006441C3" w:rsidRDefault="006441C3" w:rsidP="006441C3">
      <w:pPr>
        <w:pStyle w:val="Maintext"/>
      </w:pPr>
      <w:r>
        <w:t>1.1</w:t>
      </w:r>
      <w:r>
        <w:tab/>
        <w:t>ASF</w:t>
      </w:r>
      <w:r>
        <w:tab/>
        <w:t>Adult Skills Fund</w:t>
      </w:r>
    </w:p>
    <w:p w14:paraId="1E04D153" w14:textId="743C67A2" w:rsidR="006441C3" w:rsidRDefault="006441C3" w:rsidP="006441C3">
      <w:pPr>
        <w:pStyle w:val="Maintext"/>
      </w:pPr>
      <w:r>
        <w:t>1.2</w:t>
      </w:r>
      <w:r>
        <w:tab/>
        <w:t>DfE</w:t>
      </w:r>
      <w:r>
        <w:tab/>
        <w:t>Department for Education</w:t>
      </w:r>
    </w:p>
    <w:p w14:paraId="39DF308C" w14:textId="30F83EBC" w:rsidR="006441C3" w:rsidRDefault="006441C3" w:rsidP="006441C3">
      <w:pPr>
        <w:pStyle w:val="Maintext"/>
      </w:pPr>
      <w:r>
        <w:t>1.3</w:t>
      </w:r>
      <w:r>
        <w:tab/>
        <w:t>JSA</w:t>
      </w:r>
      <w:r>
        <w:tab/>
        <w:t>Job Seekers Allowance</w:t>
      </w:r>
    </w:p>
    <w:p w14:paraId="42564B11" w14:textId="0A668E12" w:rsidR="006441C3" w:rsidRDefault="006441C3" w:rsidP="006441C3">
      <w:pPr>
        <w:pStyle w:val="Maintext"/>
      </w:pPr>
      <w:r>
        <w:t>1.4</w:t>
      </w:r>
      <w:r>
        <w:tab/>
        <w:t>ESA</w:t>
      </w:r>
      <w:r>
        <w:tab/>
        <w:t>Employment Support Allowance</w:t>
      </w:r>
    </w:p>
    <w:p w14:paraId="038AADB6" w14:textId="279F5581" w:rsidR="006441C3" w:rsidRDefault="006441C3" w:rsidP="006441C3">
      <w:pPr>
        <w:pStyle w:val="Maintext"/>
      </w:pPr>
      <w:r>
        <w:t>1.5</w:t>
      </w:r>
      <w:r>
        <w:tab/>
        <w:t>WRAG Work Related Activity Group</w:t>
      </w:r>
    </w:p>
    <w:p w14:paraId="7A36CD1F" w14:textId="5911BB1E" w:rsidR="006441C3" w:rsidRDefault="006441C3" w:rsidP="006441C3">
      <w:pPr>
        <w:pStyle w:val="Maintext"/>
      </w:pPr>
      <w:r>
        <w:t>1.6</w:t>
      </w:r>
      <w:r>
        <w:tab/>
        <w:t>UC</w:t>
      </w:r>
      <w:r>
        <w:tab/>
        <w:t xml:space="preserve"> Universal Credit</w:t>
      </w:r>
    </w:p>
    <w:p w14:paraId="23680C55" w14:textId="18444CAF" w:rsidR="006441C3" w:rsidRDefault="006441C3" w:rsidP="006441C3">
      <w:pPr>
        <w:pStyle w:val="Maintext"/>
      </w:pPr>
      <w:r>
        <w:t>1.7</w:t>
      </w:r>
      <w:r>
        <w:tab/>
        <w:t>SFE</w:t>
      </w:r>
      <w:r>
        <w:tab/>
        <w:t xml:space="preserve"> Student Finance England</w:t>
      </w:r>
    </w:p>
    <w:p w14:paraId="69ADEC46" w14:textId="0F3EA6CD" w:rsidR="006441C3" w:rsidRDefault="006441C3" w:rsidP="006441C3">
      <w:pPr>
        <w:pStyle w:val="Maintext"/>
      </w:pPr>
      <w:r>
        <w:t>1.8</w:t>
      </w:r>
      <w:r>
        <w:tab/>
        <w:t>SLC</w:t>
      </w:r>
      <w:r>
        <w:tab/>
        <w:t xml:space="preserve"> Student Loans Company</w:t>
      </w:r>
    </w:p>
    <w:p w14:paraId="504E19A3" w14:textId="0563CD56" w:rsidR="006441C3" w:rsidRDefault="006441C3" w:rsidP="006441C3">
      <w:pPr>
        <w:pStyle w:val="Maintext"/>
      </w:pPr>
      <w:r>
        <w:t>1.9</w:t>
      </w:r>
      <w:r>
        <w:tab/>
      </w:r>
      <w:proofErr w:type="gramStart"/>
      <w:r>
        <w:t>OLASS  Offender</w:t>
      </w:r>
      <w:proofErr w:type="gramEnd"/>
      <w:r>
        <w:t xml:space="preserve"> Learning and Skills Service</w:t>
      </w:r>
    </w:p>
    <w:p w14:paraId="5F3A64BE" w14:textId="7191B60D" w:rsidR="006441C3" w:rsidRDefault="006441C3" w:rsidP="006441C3">
      <w:pPr>
        <w:pStyle w:val="Maintext"/>
      </w:pPr>
      <w:proofErr w:type="gramStart"/>
      <w:r>
        <w:t xml:space="preserve">1.10  </w:t>
      </w:r>
      <w:r>
        <w:tab/>
      </w:r>
      <w:proofErr w:type="gramEnd"/>
      <w:r>
        <w:t>RPL</w:t>
      </w:r>
      <w:r>
        <w:tab/>
        <w:t>Recognition of prior learning</w:t>
      </w:r>
    </w:p>
    <w:p w14:paraId="5E37C7C1" w14:textId="7E01F7AC" w:rsidR="006441C3" w:rsidRDefault="006441C3" w:rsidP="006441C3">
      <w:pPr>
        <w:pStyle w:val="Maintext"/>
      </w:pPr>
      <w:r>
        <w:t xml:space="preserve">1.11 </w:t>
      </w:r>
      <w:r>
        <w:tab/>
        <w:t xml:space="preserve"> APL</w:t>
      </w:r>
      <w:r>
        <w:tab/>
        <w:t>Accreditation of Prior Learning</w:t>
      </w:r>
    </w:p>
    <w:p w14:paraId="1CF7252F" w14:textId="2C877181" w:rsidR="006441C3" w:rsidRDefault="006441C3" w:rsidP="006441C3">
      <w:pPr>
        <w:pStyle w:val="Maintext"/>
      </w:pPr>
      <w:proofErr w:type="gramStart"/>
      <w:r>
        <w:t xml:space="preserve">1.12  </w:t>
      </w:r>
      <w:r>
        <w:tab/>
      </w:r>
      <w:proofErr w:type="gramEnd"/>
      <w:r>
        <w:t>EHCP</w:t>
      </w:r>
      <w:r>
        <w:tab/>
        <w:t>Education Health and Care Plan</w:t>
      </w:r>
    </w:p>
    <w:p w14:paraId="1F2F9776" w14:textId="5A8881F5" w:rsidR="006441C3" w:rsidRDefault="006441C3" w:rsidP="006441C3">
      <w:pPr>
        <w:pStyle w:val="Maintext"/>
      </w:pPr>
      <w:proofErr w:type="gramStart"/>
      <w:r>
        <w:t xml:space="preserve">1.13  </w:t>
      </w:r>
      <w:r>
        <w:tab/>
      </w:r>
      <w:proofErr w:type="gramEnd"/>
      <w:r w:rsidR="00825349">
        <w:t>NORTH EAST MSA</w:t>
      </w:r>
      <w:r w:rsidR="00825349">
        <w:tab/>
        <w:t xml:space="preserve">North East Mayoral Strategic Authority </w:t>
      </w:r>
    </w:p>
    <w:p w14:paraId="4C457C3C" w14:textId="566F9B8A" w:rsidR="005D2098" w:rsidRDefault="005D2098" w:rsidP="005D2098">
      <w:pPr>
        <w:pStyle w:val="BodyText"/>
        <w:spacing w:before="1"/>
        <w:rPr>
          <w:rFonts w:ascii="Montserrat" w:hAnsi="Montserrat"/>
          <w:b w:val="0"/>
        </w:rPr>
      </w:pPr>
    </w:p>
    <w:p w14:paraId="12AEDEEB" w14:textId="4B3384B1" w:rsidR="006441C3" w:rsidRDefault="006441C3" w:rsidP="00CF6AD7">
      <w:pPr>
        <w:pStyle w:val="BACHeading"/>
        <w:numPr>
          <w:ilvl w:val="0"/>
          <w:numId w:val="3"/>
        </w:numPr>
      </w:pPr>
      <w:bookmarkStart w:id="3" w:name="_Toc207108903"/>
      <w:r>
        <w:t>Purpose and Scope</w:t>
      </w:r>
      <w:bookmarkEnd w:id="3"/>
    </w:p>
    <w:p w14:paraId="250EFE03" w14:textId="77777777" w:rsidR="00CF6AD7" w:rsidRPr="00CF6AD7" w:rsidRDefault="00CF6AD7" w:rsidP="00CF6AD7">
      <w:pPr>
        <w:pStyle w:val="BACHeading"/>
        <w:rPr>
          <w:sz w:val="10"/>
          <w:szCs w:val="14"/>
        </w:rPr>
      </w:pPr>
    </w:p>
    <w:p w14:paraId="3DB66085" w14:textId="59C2DC39" w:rsidR="00CF6AD7" w:rsidRPr="00CF6AD7" w:rsidRDefault="00CF6AD7" w:rsidP="00CF6AD7">
      <w:pPr>
        <w:pStyle w:val="Maintext"/>
        <w:rPr>
          <w:lang w:val="en-US"/>
        </w:rPr>
      </w:pPr>
      <w:r w:rsidRPr="00CF6AD7">
        <w:rPr>
          <w:b/>
          <w:bCs/>
          <w:lang w:val="en-US"/>
        </w:rPr>
        <w:t>2.1</w:t>
      </w:r>
      <w:r w:rsidRPr="00CF6AD7">
        <w:rPr>
          <w:lang w:val="en-US"/>
        </w:rPr>
        <w:tab/>
        <w:t xml:space="preserve">College tuition fee rates for the academic year </w:t>
      </w:r>
      <w:r w:rsidR="00540AD5">
        <w:rPr>
          <w:lang w:val="en-US"/>
        </w:rPr>
        <w:t>2026</w:t>
      </w:r>
      <w:r w:rsidRPr="00CF6AD7">
        <w:rPr>
          <w:lang w:val="en-US"/>
        </w:rPr>
        <w:t>-</w:t>
      </w:r>
      <w:r w:rsidR="00540AD5">
        <w:rPr>
          <w:lang w:val="en-US"/>
        </w:rPr>
        <w:t>2027</w:t>
      </w:r>
      <w:r w:rsidRPr="00CF6AD7">
        <w:rPr>
          <w:lang w:val="en-US"/>
        </w:rPr>
        <w:t xml:space="preserve"> reflect the funding rules of its funding bodies and takes into account the differences arising from age and prior attainment level as imposed by those funding bodies.  Some learners will be fully funded, some co-funded, others having access to loans and in some cases where no public funding is available, learners will be self-financing. This policy sets out the tuition fee rates and the requirements in relation to payment and remission of tuition fees for all learners studying with the College during the academic year 1 August </w:t>
      </w:r>
      <w:r w:rsidR="00540AD5">
        <w:rPr>
          <w:lang w:val="en-US"/>
        </w:rPr>
        <w:t>2026</w:t>
      </w:r>
      <w:r w:rsidRPr="00CF6AD7">
        <w:rPr>
          <w:lang w:val="en-US"/>
        </w:rPr>
        <w:t xml:space="preserve"> to 31 July </w:t>
      </w:r>
      <w:r w:rsidR="00540AD5">
        <w:rPr>
          <w:lang w:val="en-US"/>
        </w:rPr>
        <w:t>2027</w:t>
      </w:r>
      <w:r w:rsidRPr="00CF6AD7">
        <w:rPr>
          <w:lang w:val="en-US"/>
        </w:rPr>
        <w:t>. The policy applies to all full-time, part-time courses, Higher Education and  Apprenticeship programmes.</w:t>
      </w:r>
    </w:p>
    <w:p w14:paraId="18A1AB61" w14:textId="77777777" w:rsidR="00CF6AD7" w:rsidRPr="00CF6AD7" w:rsidRDefault="00CF6AD7" w:rsidP="00CF6AD7">
      <w:pPr>
        <w:pStyle w:val="Maintext"/>
        <w:rPr>
          <w:lang w:val="en-US"/>
        </w:rPr>
      </w:pPr>
    </w:p>
    <w:p w14:paraId="0D3872A5" w14:textId="77777777" w:rsidR="00CF6AD7" w:rsidRPr="00CF6AD7" w:rsidRDefault="00CF6AD7" w:rsidP="00CF6AD7">
      <w:pPr>
        <w:pStyle w:val="Maintext"/>
        <w:rPr>
          <w:lang w:val="en-US"/>
        </w:rPr>
      </w:pPr>
      <w:r w:rsidRPr="00CF6AD7">
        <w:rPr>
          <w:b/>
          <w:bCs/>
          <w:lang w:val="en-US"/>
        </w:rPr>
        <w:t>2.2</w:t>
      </w:r>
      <w:r w:rsidRPr="00CF6AD7">
        <w:rPr>
          <w:lang w:val="en-US"/>
        </w:rPr>
        <w:tab/>
        <w:t>The policy applies to tuition fees in relation to funding from the, Department for Education (DfE) , Apprenticeships, 16 – 18 and 19-24 with an Educational Health Care Plan (EHCP) and Higher Education learners who are funded via SLC, Employers or self-funded. The policy also applies to those courses which attract a loan from Student Finance England (SFE) for which students can pay the full fee via a student loan. All programmes excluding higher education must be on the find a learning aim to be eligible for funding for an Advanced Learning Loan.</w:t>
      </w:r>
    </w:p>
    <w:p w14:paraId="4992E594" w14:textId="77777777" w:rsidR="00CF6AD7" w:rsidRPr="00CF6AD7" w:rsidRDefault="00CF6AD7" w:rsidP="00CF6AD7">
      <w:pPr>
        <w:pStyle w:val="Maintext"/>
        <w:rPr>
          <w:lang w:val="en-US"/>
        </w:rPr>
      </w:pPr>
    </w:p>
    <w:p w14:paraId="237E3D1A" w14:textId="77777777" w:rsidR="00CF6AD7" w:rsidRPr="00CF6AD7" w:rsidRDefault="00CF6AD7" w:rsidP="00CF6AD7">
      <w:pPr>
        <w:pStyle w:val="Maintext"/>
        <w:rPr>
          <w:lang w:val="en-US"/>
        </w:rPr>
      </w:pPr>
      <w:r w:rsidRPr="00CF6AD7">
        <w:rPr>
          <w:b/>
          <w:bCs/>
          <w:lang w:val="en-US"/>
        </w:rPr>
        <w:t>2.3</w:t>
      </w:r>
      <w:r w:rsidRPr="00CF6AD7">
        <w:rPr>
          <w:lang w:val="en-US"/>
        </w:rPr>
        <w:tab/>
        <w:t>For the purpose of collecting, payment and refund of tuition fees in this policy ‘fee’ is comprised of registration, certification, examination fees and other elements where appropriate unless otherwise stated. For learners in receipt of fee remission and in receipt of relevant state benefits, all essential course items will be required to be included within the cost of tuition. Where learners are not eligible for funding the policy includes tuition fee rates calculated as a proportion of the funding income or a set tuition fee will apply.</w:t>
      </w:r>
    </w:p>
    <w:p w14:paraId="3CFADC39" w14:textId="77777777" w:rsidR="00CF6AD7" w:rsidRPr="00CF6AD7" w:rsidRDefault="00CF6AD7" w:rsidP="00CF6AD7">
      <w:pPr>
        <w:pStyle w:val="Maintext"/>
        <w:rPr>
          <w:lang w:val="en-US"/>
        </w:rPr>
      </w:pPr>
    </w:p>
    <w:p w14:paraId="7EDF3F02" w14:textId="5E172FD8" w:rsidR="00CF6AD7" w:rsidRDefault="00CF6AD7" w:rsidP="00CF6AD7">
      <w:pPr>
        <w:pStyle w:val="Maintext"/>
        <w:rPr>
          <w:lang w:val="en-US"/>
        </w:rPr>
      </w:pPr>
      <w:r w:rsidRPr="00CF6AD7">
        <w:rPr>
          <w:b/>
          <w:bCs/>
          <w:lang w:val="en-US"/>
        </w:rPr>
        <w:t>2.4</w:t>
      </w:r>
      <w:r w:rsidRPr="00CF6AD7">
        <w:rPr>
          <w:lang w:val="en-US"/>
        </w:rPr>
        <w:tab/>
        <w:t>Any changes in the fee policy will be applied to all further education learners which includes, any learners already in learning and continuing into their second year of the same qualification aim unless specifically stated otherwise in the DfE Funding Rules.</w:t>
      </w:r>
    </w:p>
    <w:p w14:paraId="3A934C5C" w14:textId="77777777" w:rsidR="007F1B9C" w:rsidRPr="00CF6AD7" w:rsidRDefault="007F1B9C" w:rsidP="00CF6AD7">
      <w:pPr>
        <w:pStyle w:val="Maintext"/>
        <w:rPr>
          <w:lang w:val="en-US"/>
        </w:rPr>
      </w:pPr>
    </w:p>
    <w:p w14:paraId="55813ACB" w14:textId="2FF18E9D" w:rsidR="00CF6AD7" w:rsidRDefault="00CF6AD7" w:rsidP="00CF6AD7">
      <w:pPr>
        <w:pStyle w:val="Maintext"/>
        <w:rPr>
          <w:lang w:val="en-US"/>
        </w:rPr>
      </w:pPr>
      <w:r w:rsidRPr="00CF6AD7">
        <w:rPr>
          <w:b/>
          <w:bCs/>
          <w:lang w:val="en-US"/>
        </w:rPr>
        <w:t>2.5</w:t>
      </w:r>
      <w:r w:rsidRPr="00CF6AD7">
        <w:rPr>
          <w:lang w:val="en-US"/>
        </w:rPr>
        <w:tab/>
        <w:t>Tuition fees for returning Higher Education learners progressing into their second or third year of study will remain at the same rate as the previous year, with no increase applied.</w:t>
      </w:r>
    </w:p>
    <w:p w14:paraId="60F8EFD4" w14:textId="77777777" w:rsidR="007F1B9C" w:rsidRPr="00CF6AD7" w:rsidRDefault="007F1B9C" w:rsidP="00CF6AD7">
      <w:pPr>
        <w:pStyle w:val="Maintext"/>
        <w:rPr>
          <w:lang w:val="en-US"/>
        </w:rPr>
      </w:pPr>
    </w:p>
    <w:p w14:paraId="59B95C61" w14:textId="3FE52590" w:rsidR="00CF6AD7" w:rsidRDefault="00CF6AD7" w:rsidP="00CF6AD7">
      <w:pPr>
        <w:pStyle w:val="Maintext"/>
        <w:rPr>
          <w:lang w:val="en-US"/>
        </w:rPr>
      </w:pPr>
      <w:r w:rsidRPr="00CF6AD7">
        <w:rPr>
          <w:lang w:val="en-US"/>
        </w:rPr>
        <w:t xml:space="preserve">Tuition fees for new entrants commencing their first year of study may be subject to fee adjustment in line with inflation. All applicable fees will be published in advance and confirmed at the point of application to ensure transparency for prospective students. Fees will not be adjusted part way through a programme of study. </w:t>
      </w:r>
    </w:p>
    <w:p w14:paraId="54DECB5F" w14:textId="77777777" w:rsidR="007F1B9C" w:rsidRPr="00CF6AD7" w:rsidRDefault="007F1B9C" w:rsidP="00CF6AD7">
      <w:pPr>
        <w:pStyle w:val="Maintext"/>
        <w:rPr>
          <w:lang w:val="en-US"/>
        </w:rPr>
      </w:pPr>
    </w:p>
    <w:p w14:paraId="3719DEE3" w14:textId="77777777" w:rsidR="00CF6AD7" w:rsidRPr="00CF6AD7" w:rsidRDefault="00CF6AD7" w:rsidP="00CF6AD7">
      <w:pPr>
        <w:pStyle w:val="Maintext"/>
        <w:rPr>
          <w:lang w:val="en-US"/>
        </w:rPr>
      </w:pPr>
      <w:r w:rsidRPr="00CF6AD7">
        <w:rPr>
          <w:b/>
          <w:bCs/>
          <w:lang w:val="en-US"/>
        </w:rPr>
        <w:t>2.6</w:t>
      </w:r>
      <w:r w:rsidRPr="00CF6AD7">
        <w:rPr>
          <w:lang w:val="en-US"/>
        </w:rPr>
        <w:tab/>
        <w:t>All learners for further education courses must satisfy residency requirements as published in the relevant funding documents. The College is not registered with the UK Border Agency and is therefore unable to accept international students onto college courses unless they satisfy the residency requirements of the appropriate funding agencies.</w:t>
      </w:r>
    </w:p>
    <w:p w14:paraId="768888A6" w14:textId="77777777" w:rsidR="00CF6AD7" w:rsidRPr="00CF6AD7" w:rsidRDefault="00CF6AD7" w:rsidP="00CF6AD7">
      <w:pPr>
        <w:pStyle w:val="Maintext"/>
        <w:rPr>
          <w:lang w:val="en-US"/>
        </w:rPr>
      </w:pPr>
    </w:p>
    <w:p w14:paraId="04EFCDB9" w14:textId="49158D34" w:rsidR="00CF6AD7" w:rsidRDefault="00CF6AD7" w:rsidP="00CF6AD7">
      <w:pPr>
        <w:pStyle w:val="Maintext"/>
        <w:rPr>
          <w:lang w:val="en-US"/>
        </w:rPr>
      </w:pPr>
      <w:r w:rsidRPr="00CF6AD7">
        <w:rPr>
          <w:b/>
          <w:bCs/>
          <w:lang w:val="en-US"/>
        </w:rPr>
        <w:t>2.7</w:t>
      </w:r>
      <w:r w:rsidRPr="00CF6AD7">
        <w:rPr>
          <w:lang w:val="en-US"/>
        </w:rPr>
        <w:tab/>
        <w:t>Fees for all courses will be published in the Colleges associated marketing publications and, or on the College website. The Colleges Discretionary Learner Support funding for learners aged 19 and over can provide funding to support the costs of tuition fees subject to eligibility to minimise financial hardship as a barrier to learning. W here appropriate and applicable, information on alternative sources of finance will be made available to support learners with the cost of tuition fees</w:t>
      </w:r>
    </w:p>
    <w:p w14:paraId="7179D429" w14:textId="00839AEB" w:rsidR="00CF6AD7" w:rsidRDefault="00CF6AD7" w:rsidP="00CF6AD7">
      <w:pPr>
        <w:pStyle w:val="BACHeading"/>
        <w:rPr>
          <w:lang w:val="en-US"/>
        </w:rPr>
      </w:pPr>
      <w:bookmarkStart w:id="4" w:name="_Toc207108904"/>
      <w:r>
        <w:rPr>
          <w:lang w:val="en-US"/>
        </w:rPr>
        <w:t>3.0 Related Documents</w:t>
      </w:r>
      <w:bookmarkEnd w:id="4"/>
    </w:p>
    <w:p w14:paraId="53DAE6E3" w14:textId="77777777" w:rsidR="007F1B9C" w:rsidRPr="007F1B9C" w:rsidRDefault="007F1B9C" w:rsidP="00CF6AD7">
      <w:pPr>
        <w:pStyle w:val="BACHeading"/>
        <w:rPr>
          <w:sz w:val="10"/>
          <w:szCs w:val="12"/>
          <w:lang w:val="en-US"/>
        </w:rPr>
      </w:pPr>
    </w:p>
    <w:p w14:paraId="6FFE785B" w14:textId="77777777" w:rsidR="00CF6AD7" w:rsidRPr="00CF6AD7" w:rsidRDefault="00CF6AD7" w:rsidP="00CF6AD7">
      <w:pPr>
        <w:pStyle w:val="Maintext"/>
        <w:rPr>
          <w:lang w:val="en-US"/>
        </w:rPr>
      </w:pPr>
      <w:r w:rsidRPr="00CF6AD7">
        <w:rPr>
          <w:b/>
          <w:bCs/>
          <w:lang w:val="en-US"/>
        </w:rPr>
        <w:t>3.1</w:t>
      </w:r>
      <w:r w:rsidRPr="00CF6AD7">
        <w:rPr>
          <w:lang w:val="en-US"/>
        </w:rPr>
        <w:tab/>
        <w:t>Course Cancellation/Transfer Form</w:t>
      </w:r>
    </w:p>
    <w:p w14:paraId="105C1C9E" w14:textId="513F2FF9" w:rsidR="00CF6AD7" w:rsidRDefault="00CF6AD7" w:rsidP="00CF6AD7">
      <w:pPr>
        <w:pStyle w:val="Maintext"/>
        <w:rPr>
          <w:lang w:val="en-US"/>
        </w:rPr>
      </w:pPr>
      <w:r w:rsidRPr="00CF6AD7">
        <w:rPr>
          <w:b/>
          <w:bCs/>
          <w:lang w:val="en-US"/>
        </w:rPr>
        <w:t>3.2</w:t>
      </w:r>
      <w:r w:rsidRPr="00CF6AD7">
        <w:rPr>
          <w:lang w:val="en-US"/>
        </w:rPr>
        <w:tab/>
        <w:t>Learning Agreement</w:t>
      </w:r>
    </w:p>
    <w:p w14:paraId="00204611" w14:textId="77777777" w:rsidR="007F1B9C" w:rsidRPr="00CF6AD7" w:rsidRDefault="007F1B9C" w:rsidP="00CF6AD7">
      <w:pPr>
        <w:pStyle w:val="Maintext"/>
        <w:rPr>
          <w:sz w:val="10"/>
          <w:szCs w:val="8"/>
          <w:lang w:val="en-US"/>
        </w:rPr>
      </w:pPr>
    </w:p>
    <w:p w14:paraId="7E68B1F9" w14:textId="77777777" w:rsidR="00CF6AD7" w:rsidRDefault="00CF6AD7" w:rsidP="00CF6AD7">
      <w:pPr>
        <w:pStyle w:val="BACHeading"/>
        <w:rPr>
          <w:lang w:val="en-US"/>
        </w:rPr>
      </w:pPr>
      <w:bookmarkStart w:id="5" w:name="_Toc207108905"/>
      <w:r>
        <w:rPr>
          <w:lang w:val="en-US"/>
        </w:rPr>
        <w:t>4.0 Tuition Fee rates</w:t>
      </w:r>
      <w:bookmarkEnd w:id="5"/>
    </w:p>
    <w:p w14:paraId="0B786D63" w14:textId="77777777" w:rsidR="00CF6AD7" w:rsidRPr="007F1B9C" w:rsidRDefault="00CF6AD7" w:rsidP="00CF6AD7">
      <w:pPr>
        <w:pStyle w:val="BACHeading"/>
        <w:rPr>
          <w:sz w:val="10"/>
          <w:szCs w:val="14"/>
          <w:lang w:val="en-US"/>
        </w:rPr>
      </w:pPr>
    </w:p>
    <w:p w14:paraId="2C0644FE" w14:textId="77777777" w:rsidR="00CF6AD7" w:rsidRPr="00CF6AD7" w:rsidRDefault="00CF6AD7" w:rsidP="00CF6AD7">
      <w:pPr>
        <w:pStyle w:val="Maintext"/>
        <w:rPr>
          <w:lang w:val="en-US"/>
        </w:rPr>
      </w:pPr>
      <w:r w:rsidRPr="007F1B9C">
        <w:rPr>
          <w:b/>
          <w:bCs/>
          <w:lang w:val="en-US"/>
        </w:rPr>
        <w:t>4.1</w:t>
      </w:r>
      <w:r w:rsidRPr="00CF6AD7">
        <w:rPr>
          <w:lang w:val="en-US"/>
        </w:rPr>
        <w:tab/>
        <w:t>Tuition fees for full time provision funded by ASF will be remitted for all learners up to and including level 2. Tuition fees for learners aged 19 and above studying qualifications full and part time at level 3 and 4 will not exceed the national loan rate for Advanced Learner Loans. Tuition fees for higher education programmes are set by the College with loans available to fund these  through Student Loans Company. Please see Course Search - Bishop Auckland College for all courses and associated fees where applicable.</w:t>
      </w:r>
    </w:p>
    <w:p w14:paraId="07917CED" w14:textId="77777777" w:rsidR="00CF6AD7" w:rsidRPr="00CF6AD7" w:rsidRDefault="00CF6AD7" w:rsidP="00CF6AD7">
      <w:pPr>
        <w:pStyle w:val="Maintext"/>
        <w:rPr>
          <w:lang w:val="en-US"/>
        </w:rPr>
      </w:pPr>
    </w:p>
    <w:p w14:paraId="73724080" w14:textId="77777777" w:rsidR="00CF6AD7" w:rsidRPr="00CF6AD7" w:rsidRDefault="00CF6AD7" w:rsidP="00CF6AD7">
      <w:pPr>
        <w:pStyle w:val="Maintext"/>
        <w:rPr>
          <w:lang w:val="en-US"/>
        </w:rPr>
      </w:pPr>
      <w:r w:rsidRPr="007F1B9C">
        <w:rPr>
          <w:b/>
          <w:bCs/>
          <w:lang w:val="en-US"/>
        </w:rPr>
        <w:t>4.2</w:t>
      </w:r>
      <w:r w:rsidRPr="00CF6AD7">
        <w:rPr>
          <w:lang w:val="en-US"/>
        </w:rPr>
        <w:tab/>
        <w:t>Where learners hold existing qualification or other certificates for which RPL can be applied the tuition fee costs will be reduced proportionately.</w:t>
      </w:r>
    </w:p>
    <w:p w14:paraId="01215561" w14:textId="77777777" w:rsidR="00CF6AD7" w:rsidRPr="00CF6AD7" w:rsidRDefault="00CF6AD7" w:rsidP="00CF6AD7">
      <w:pPr>
        <w:pStyle w:val="Maintext"/>
        <w:rPr>
          <w:lang w:val="en-US"/>
        </w:rPr>
      </w:pPr>
    </w:p>
    <w:p w14:paraId="76D52CD9" w14:textId="77777777" w:rsidR="00CF6AD7" w:rsidRPr="00CF6AD7" w:rsidRDefault="00CF6AD7" w:rsidP="00CF6AD7">
      <w:pPr>
        <w:pStyle w:val="Maintext"/>
        <w:rPr>
          <w:lang w:val="en-US"/>
        </w:rPr>
      </w:pPr>
      <w:r w:rsidRPr="007F1B9C">
        <w:rPr>
          <w:b/>
          <w:bCs/>
          <w:lang w:val="en-US"/>
        </w:rPr>
        <w:t>4.3</w:t>
      </w:r>
      <w:r w:rsidRPr="00CF6AD7">
        <w:rPr>
          <w:lang w:val="en-US"/>
        </w:rPr>
        <w:tab/>
        <w:t>If RPL is applied to learners and exceeds 50% of the qualification then funding will be reduced by 50%. Tuition fees will incur a fee reduction by the College which will be agreed on an individual basis with the learner prior to enrolment.</w:t>
      </w:r>
    </w:p>
    <w:p w14:paraId="6B266D07" w14:textId="77777777" w:rsidR="00CF6AD7" w:rsidRPr="00CF6AD7" w:rsidRDefault="00CF6AD7" w:rsidP="00CF6AD7">
      <w:pPr>
        <w:pStyle w:val="Maintext"/>
        <w:rPr>
          <w:lang w:val="en-US"/>
        </w:rPr>
      </w:pPr>
    </w:p>
    <w:p w14:paraId="5664B65C" w14:textId="4E8F1BE6" w:rsidR="00CF6AD7" w:rsidRDefault="00CF6AD7" w:rsidP="00CF6AD7">
      <w:pPr>
        <w:pStyle w:val="Maintext"/>
        <w:rPr>
          <w:lang w:val="en-US"/>
        </w:rPr>
      </w:pPr>
      <w:r w:rsidRPr="007F1B9C">
        <w:rPr>
          <w:b/>
          <w:bCs/>
          <w:lang w:val="en-US"/>
        </w:rPr>
        <w:t>4.</w:t>
      </w:r>
      <w:r w:rsidR="00997F54">
        <w:rPr>
          <w:b/>
          <w:bCs/>
          <w:lang w:val="en-US"/>
        </w:rPr>
        <w:t>4</w:t>
      </w:r>
      <w:r w:rsidRPr="00CF6AD7">
        <w:rPr>
          <w:lang w:val="en-US"/>
        </w:rPr>
        <w:t xml:space="preserve">         Fees for part time courses will be based upon market sensitivity and the College  may vary fees from national rates and loan amounts where appropriate to do so. The College may offer certain courses free to targeted groups of students at its discretion.</w:t>
      </w:r>
      <w:r>
        <w:rPr>
          <w:lang w:val="en-US"/>
        </w:rPr>
        <w:t xml:space="preserve"> </w:t>
      </w:r>
    </w:p>
    <w:p w14:paraId="30D23F55" w14:textId="77777777" w:rsidR="00BA7910" w:rsidRDefault="00BA7910" w:rsidP="00BA7910">
      <w:pPr>
        <w:pStyle w:val="BACHeading"/>
        <w:rPr>
          <w:lang w:val="en-US"/>
        </w:rPr>
      </w:pPr>
      <w:bookmarkStart w:id="6" w:name="_Toc207108906"/>
      <w:r>
        <w:rPr>
          <w:lang w:val="en-US"/>
        </w:rPr>
        <w:t>5.0 Payment of tuition fees</w:t>
      </w:r>
      <w:bookmarkEnd w:id="6"/>
    </w:p>
    <w:p w14:paraId="4CB62BE1" w14:textId="77777777" w:rsidR="00BA7910" w:rsidRPr="007F1B9C" w:rsidRDefault="00BA7910" w:rsidP="00BA7910">
      <w:pPr>
        <w:pStyle w:val="BACHeading"/>
        <w:rPr>
          <w:sz w:val="10"/>
          <w:szCs w:val="14"/>
          <w:lang w:val="en-US"/>
        </w:rPr>
      </w:pPr>
    </w:p>
    <w:p w14:paraId="05390E63" w14:textId="77777777" w:rsidR="00BA7910" w:rsidRPr="00BA7910" w:rsidRDefault="00BA7910" w:rsidP="00BA7910">
      <w:pPr>
        <w:pStyle w:val="Maintext"/>
        <w:rPr>
          <w:lang w:val="en-US"/>
        </w:rPr>
      </w:pPr>
      <w:r w:rsidRPr="007F1B9C">
        <w:rPr>
          <w:b/>
          <w:bCs/>
          <w:lang w:val="en-US"/>
        </w:rPr>
        <w:t>5.1</w:t>
      </w:r>
      <w:r w:rsidRPr="00BA7910">
        <w:rPr>
          <w:lang w:val="en-US"/>
        </w:rPr>
        <w:tab/>
        <w:t>All fees will be paid in full upon enrolment unless a payment plan is agreed or fees are to be paid via a loan from SLC, self-funded or an employer/sponsor.</w:t>
      </w:r>
    </w:p>
    <w:p w14:paraId="78E9ADAC" w14:textId="77777777" w:rsidR="00BA7910" w:rsidRPr="00BA7910" w:rsidRDefault="00BA7910" w:rsidP="00BA7910">
      <w:pPr>
        <w:pStyle w:val="Maintext"/>
        <w:rPr>
          <w:lang w:val="en-US"/>
        </w:rPr>
      </w:pPr>
    </w:p>
    <w:p w14:paraId="37B8AB27" w14:textId="77777777" w:rsidR="00BA7910" w:rsidRPr="00BA7910" w:rsidRDefault="00BA7910" w:rsidP="00BA7910">
      <w:pPr>
        <w:pStyle w:val="Maintext"/>
        <w:rPr>
          <w:lang w:val="en-US"/>
        </w:rPr>
      </w:pPr>
      <w:r w:rsidRPr="007F1B9C">
        <w:rPr>
          <w:b/>
          <w:bCs/>
          <w:lang w:val="en-US"/>
        </w:rPr>
        <w:t>5.2</w:t>
      </w:r>
      <w:r w:rsidRPr="00BA7910">
        <w:rPr>
          <w:lang w:val="en-US"/>
        </w:rPr>
        <w:tab/>
        <w:t>In the event that a student loan application is declined, learners will be required to pay the full fee or establish a payment plan within two weeks of receipt of information, or they will be asked to leave the course. In the event that a learner elects to withdraw from the course, they shall be liable for all fees accrued on a pro rata basis up to and including the date of their last recorded attendance</w:t>
      </w:r>
    </w:p>
    <w:p w14:paraId="428AC0D3" w14:textId="77777777" w:rsidR="00BA7910" w:rsidRPr="007F1B9C" w:rsidRDefault="00BA7910" w:rsidP="00BA7910">
      <w:pPr>
        <w:pStyle w:val="Maintext"/>
        <w:rPr>
          <w:b/>
          <w:bCs/>
          <w:lang w:val="en-US"/>
        </w:rPr>
      </w:pPr>
    </w:p>
    <w:p w14:paraId="60142755" w14:textId="77777777" w:rsidR="00BA7910" w:rsidRPr="00BA7910" w:rsidRDefault="00BA7910" w:rsidP="00BA7910">
      <w:pPr>
        <w:pStyle w:val="Maintext"/>
        <w:rPr>
          <w:lang w:val="en-US"/>
        </w:rPr>
      </w:pPr>
      <w:r w:rsidRPr="007F1B9C">
        <w:rPr>
          <w:b/>
          <w:bCs/>
          <w:lang w:val="en-US"/>
        </w:rPr>
        <w:t>5.3</w:t>
      </w:r>
      <w:r w:rsidRPr="00BA7910">
        <w:rPr>
          <w:lang w:val="en-US"/>
        </w:rPr>
        <w:tab/>
        <w:t>Fee liability upon withdrawal</w:t>
      </w:r>
    </w:p>
    <w:p w14:paraId="2A6F34D8" w14:textId="78770F5D" w:rsidR="00BA7910" w:rsidRPr="00BA7910" w:rsidRDefault="00BA7910" w:rsidP="00BA7910">
      <w:pPr>
        <w:pStyle w:val="Maintext"/>
        <w:rPr>
          <w:lang w:val="en-US"/>
        </w:rPr>
      </w:pPr>
      <w:r w:rsidRPr="00BA7910">
        <w:rPr>
          <w:lang w:val="en-US"/>
        </w:rPr>
        <w:t>Learners who withdraw after two weeks will be liable for any outstanding fees not covered by their loan payment.</w:t>
      </w:r>
    </w:p>
    <w:p w14:paraId="074B07A2" w14:textId="77777777" w:rsidR="00BA7910" w:rsidRPr="00BA7910" w:rsidRDefault="00BA7910" w:rsidP="00BA7910">
      <w:pPr>
        <w:pStyle w:val="Maintext"/>
        <w:rPr>
          <w:lang w:val="en-US"/>
        </w:rPr>
      </w:pPr>
      <w:r w:rsidRPr="00BA7910">
        <w:rPr>
          <w:lang w:val="en-US"/>
        </w:rPr>
        <w:tab/>
      </w:r>
    </w:p>
    <w:p w14:paraId="64708673" w14:textId="5AA48164" w:rsidR="00BA7910" w:rsidRPr="00BA7910" w:rsidRDefault="003B4E08" w:rsidP="00BA7910">
      <w:pPr>
        <w:pStyle w:val="Maintext"/>
        <w:rPr>
          <w:lang w:val="en-US"/>
        </w:rPr>
      </w:pPr>
      <w:r w:rsidRPr="009D58D2">
        <w:rPr>
          <w:b/>
          <w:bCs/>
          <w:lang w:val="en-US"/>
        </w:rPr>
        <w:t>5.3.1</w:t>
      </w:r>
      <w:r>
        <w:rPr>
          <w:lang w:val="en-US"/>
        </w:rPr>
        <w:t xml:space="preserve"> </w:t>
      </w:r>
      <w:r w:rsidR="00BA7910" w:rsidRPr="00BA7910">
        <w:rPr>
          <w:lang w:val="en-US"/>
        </w:rPr>
        <w:t>Higher Education learners</w:t>
      </w:r>
    </w:p>
    <w:p w14:paraId="0F1E470E" w14:textId="3B6CE1D7" w:rsidR="00C3621D" w:rsidRPr="00C3621D" w:rsidRDefault="00C3621D" w:rsidP="00C3621D">
      <w:pPr>
        <w:pStyle w:val="Maintext"/>
      </w:pPr>
      <w:r w:rsidRPr="00C3621D">
        <w:t>Learners enrolled on Higher Education programmes who formally withdraw, suspend, or otherwise cease attending their programme of study will remain liable for tuition fees in accordance with the fee liability periods set out below:</w:t>
      </w:r>
      <w:r>
        <w:br/>
      </w:r>
    </w:p>
    <w:p w14:paraId="1798A401" w14:textId="77777777" w:rsidR="00C3621D" w:rsidRPr="00C3621D" w:rsidRDefault="00C3621D" w:rsidP="00C3621D">
      <w:pPr>
        <w:pStyle w:val="Maintext"/>
        <w:numPr>
          <w:ilvl w:val="0"/>
          <w:numId w:val="24"/>
        </w:numPr>
      </w:pPr>
      <w:r w:rsidRPr="00C3621D">
        <w:rPr>
          <w:b/>
          <w:bCs/>
        </w:rPr>
        <w:t>Withdrawal during Term 1:</w:t>
      </w:r>
      <w:r w:rsidRPr="00C3621D">
        <w:t xml:space="preserve"> 25% of the annual tuition fee; </w:t>
      </w:r>
    </w:p>
    <w:p w14:paraId="55D86B84" w14:textId="77777777" w:rsidR="00C3621D" w:rsidRPr="00C3621D" w:rsidRDefault="00C3621D" w:rsidP="00C3621D">
      <w:pPr>
        <w:pStyle w:val="Maintext"/>
        <w:numPr>
          <w:ilvl w:val="0"/>
          <w:numId w:val="24"/>
        </w:numPr>
      </w:pPr>
      <w:r w:rsidRPr="00C3621D">
        <w:rPr>
          <w:b/>
          <w:bCs/>
        </w:rPr>
        <w:t>Withdrawal during Term 2:</w:t>
      </w:r>
      <w:r w:rsidRPr="00C3621D">
        <w:t xml:space="preserve"> 50% of the annual tuition fee; </w:t>
      </w:r>
    </w:p>
    <w:p w14:paraId="6AA186C9" w14:textId="2FF3C752" w:rsidR="00C3621D" w:rsidRPr="00C3621D" w:rsidRDefault="00C3621D" w:rsidP="00C3621D">
      <w:pPr>
        <w:pStyle w:val="Maintext"/>
        <w:numPr>
          <w:ilvl w:val="0"/>
          <w:numId w:val="24"/>
        </w:numPr>
      </w:pPr>
      <w:r w:rsidRPr="00C3621D">
        <w:rPr>
          <w:b/>
          <w:bCs/>
        </w:rPr>
        <w:t>Withdrawal during Term 3:</w:t>
      </w:r>
      <w:r w:rsidRPr="00C3621D">
        <w:t xml:space="preserve"> 100% of the annual tuition fee. </w:t>
      </w:r>
      <w:r>
        <w:br/>
      </w:r>
    </w:p>
    <w:p w14:paraId="42876718" w14:textId="59E909C3" w:rsidR="00C3621D" w:rsidRDefault="00C3621D" w:rsidP="00C3621D">
      <w:pPr>
        <w:pStyle w:val="Maintext"/>
      </w:pPr>
      <w:r w:rsidRPr="00C3621D">
        <w:t>For the purposes of determining fee liability,</w:t>
      </w:r>
      <w:r>
        <w:t xml:space="preserve"> in conjunction with the College’s HE Withdrawal Policy (POL-HE-11)</w:t>
      </w:r>
      <w:r w:rsidRPr="00C3621D">
        <w:t xml:space="preserve"> the effective date of withdrawal shall be the later of:</w:t>
      </w:r>
    </w:p>
    <w:p w14:paraId="4F2EA283" w14:textId="2C2B499A" w:rsidR="00C3621D" w:rsidRPr="00C3621D" w:rsidRDefault="00C3621D" w:rsidP="00C3621D">
      <w:pPr>
        <w:pStyle w:val="Maintext"/>
      </w:pPr>
      <w:r>
        <w:t xml:space="preserve">a) </w:t>
      </w:r>
      <w:r w:rsidRPr="00C3621D">
        <w:t>the date on which the learner formally notifies the College in writing of their intention to withdraw; or</w:t>
      </w:r>
    </w:p>
    <w:p w14:paraId="4B1D67C9" w14:textId="77777777" w:rsidR="00C3621D" w:rsidRDefault="00C3621D" w:rsidP="00C3621D">
      <w:pPr>
        <w:pStyle w:val="Maintext"/>
      </w:pPr>
      <w:r w:rsidRPr="00C3621D">
        <w:t>b) the learner's last recorded date of academic engagement or attendance, as determined by the College's official records.</w:t>
      </w:r>
    </w:p>
    <w:p w14:paraId="4182C5E7" w14:textId="77777777" w:rsidR="00C3621D" w:rsidRPr="00C3621D" w:rsidRDefault="00C3621D" w:rsidP="00C3621D">
      <w:pPr>
        <w:pStyle w:val="Maintext"/>
      </w:pPr>
    </w:p>
    <w:p w14:paraId="42236EF3" w14:textId="77777777" w:rsidR="00C3621D" w:rsidRDefault="00C3621D" w:rsidP="00C3621D">
      <w:pPr>
        <w:pStyle w:val="Maintext"/>
      </w:pPr>
      <w:r w:rsidRPr="00C3621D">
        <w:t>Where a learner fails to formally withdraw and is subsequently deemed withdrawn due to non-attendance or non-engagement, fee liability shall be calculated using the date on which the College determines that academic engagement ceased.</w:t>
      </w:r>
    </w:p>
    <w:p w14:paraId="0277D5A0" w14:textId="77777777" w:rsidR="00C3621D" w:rsidRPr="00C3621D" w:rsidRDefault="00C3621D" w:rsidP="00C3621D">
      <w:pPr>
        <w:pStyle w:val="Maintext"/>
      </w:pPr>
    </w:p>
    <w:p w14:paraId="64642D74" w14:textId="77777777" w:rsidR="00C3621D" w:rsidRPr="00C3621D" w:rsidRDefault="00C3621D" w:rsidP="00C3621D">
      <w:pPr>
        <w:pStyle w:val="Maintext"/>
      </w:pPr>
      <w:r w:rsidRPr="00C3621D">
        <w:t>The College will notify Student Finance England and/or the Student Loans Company of changes to a learner's registration status in accordance with regulatory requirements. Any reassessment of tuition fee support by Student Finance England or the Student Loans Company does not alter the learner's liability for tuition fees under this policy.</w:t>
      </w:r>
    </w:p>
    <w:p w14:paraId="7230986C" w14:textId="77777777" w:rsidR="00C3621D" w:rsidRDefault="00C3621D" w:rsidP="00C3621D">
      <w:pPr>
        <w:pStyle w:val="Maintext"/>
      </w:pPr>
      <w:r w:rsidRPr="00C3621D">
        <w:t>Where tuition fee liability exceeds the amount payable by Student Finance England or any other sponsor, the learner shall remain personally responsible for the payment of any outstanding balance.</w:t>
      </w:r>
    </w:p>
    <w:p w14:paraId="271E20A2" w14:textId="77777777" w:rsidR="00C3621D" w:rsidRPr="00C3621D" w:rsidRDefault="00C3621D" w:rsidP="00C3621D">
      <w:pPr>
        <w:pStyle w:val="Maintext"/>
      </w:pPr>
    </w:p>
    <w:p w14:paraId="4D546CE8" w14:textId="77777777" w:rsidR="00C3621D" w:rsidRPr="00C3621D" w:rsidRDefault="00C3621D" w:rsidP="00C3621D">
      <w:pPr>
        <w:pStyle w:val="Maintext"/>
      </w:pPr>
      <w:r w:rsidRPr="00C3621D">
        <w:t>The College reserves the right, in exceptional circumstances, to review tuition fee liability on a discretionary basis where there is evidence of serious illness, bereavement, or other significant circumstances outside of the learner's control. Such cases will be considered individually and supporting evidence may be required.</w:t>
      </w:r>
    </w:p>
    <w:p w14:paraId="5E38372C" w14:textId="77777777" w:rsidR="00C3621D" w:rsidRDefault="00C3621D" w:rsidP="00BA7910">
      <w:pPr>
        <w:pStyle w:val="Maintext"/>
        <w:rPr>
          <w:lang w:val="en-US"/>
        </w:rPr>
      </w:pPr>
    </w:p>
    <w:p w14:paraId="153948AE" w14:textId="77777777" w:rsidR="003B4E08" w:rsidRDefault="003B4E08" w:rsidP="00BA7910">
      <w:pPr>
        <w:pStyle w:val="Maintext"/>
        <w:rPr>
          <w:lang w:val="en-US"/>
        </w:rPr>
      </w:pPr>
    </w:p>
    <w:p w14:paraId="543E0B03" w14:textId="5D381C27" w:rsidR="00BA7910" w:rsidRPr="00BA7910" w:rsidRDefault="003B4E08" w:rsidP="00BA7910">
      <w:pPr>
        <w:pStyle w:val="Maintext"/>
        <w:rPr>
          <w:lang w:val="en-US"/>
        </w:rPr>
      </w:pPr>
      <w:r>
        <w:rPr>
          <w:lang w:val="en-US"/>
        </w:rPr>
        <w:t xml:space="preserve">5.3.2 </w:t>
      </w:r>
      <w:r w:rsidR="00BA7910" w:rsidRPr="00BA7910">
        <w:rPr>
          <w:lang w:val="en-US"/>
        </w:rPr>
        <w:t>All other learners ( with the exception of full cost courses)</w:t>
      </w:r>
    </w:p>
    <w:p w14:paraId="6B395F1C" w14:textId="77777777" w:rsidR="00BA7910" w:rsidRPr="00BA7910" w:rsidRDefault="00BA7910" w:rsidP="00BA7910">
      <w:pPr>
        <w:pStyle w:val="Maintext"/>
        <w:rPr>
          <w:lang w:val="en-US"/>
        </w:rPr>
      </w:pPr>
      <w:r w:rsidRPr="00BA7910">
        <w:rPr>
          <w:lang w:val="en-US"/>
        </w:rPr>
        <w:t>Learners who are in receipt of an Advanced Learner Loan and subsequently withdraw from their course will be liable for tuition fees in accordance with their attendance and loan funding schedule.</w:t>
      </w:r>
    </w:p>
    <w:p w14:paraId="13029A07" w14:textId="77777777" w:rsidR="00BA7910" w:rsidRPr="00BA7910" w:rsidRDefault="00BA7910" w:rsidP="00BA7910">
      <w:pPr>
        <w:pStyle w:val="Maintext"/>
        <w:rPr>
          <w:lang w:val="en-US"/>
        </w:rPr>
      </w:pPr>
      <w:r w:rsidRPr="00BA7910">
        <w:rPr>
          <w:lang w:val="en-US"/>
        </w:rPr>
        <w:t>For the purposes of calculating fee liability:</w:t>
      </w:r>
    </w:p>
    <w:p w14:paraId="593B5B33" w14:textId="77777777" w:rsidR="003B4E08" w:rsidRDefault="00BA7910" w:rsidP="00BA7910">
      <w:pPr>
        <w:pStyle w:val="Maintext"/>
        <w:numPr>
          <w:ilvl w:val="0"/>
          <w:numId w:val="14"/>
        </w:numPr>
        <w:rPr>
          <w:lang w:val="en-US"/>
        </w:rPr>
      </w:pPr>
      <w:r w:rsidRPr="00BA7910">
        <w:rPr>
          <w:lang w:val="en-US"/>
        </w:rPr>
        <w:t>Any attendance within a given calendar month will render the learner liable for the full monthly fee amount, regardless of the total number of days attended within that month.</w:t>
      </w:r>
    </w:p>
    <w:p w14:paraId="78B5A2A7" w14:textId="77777777" w:rsidR="003B4E08" w:rsidRDefault="00BA7910" w:rsidP="00BA7910">
      <w:pPr>
        <w:pStyle w:val="Maintext"/>
        <w:numPr>
          <w:ilvl w:val="0"/>
          <w:numId w:val="14"/>
        </w:numPr>
        <w:rPr>
          <w:lang w:val="en-US"/>
        </w:rPr>
      </w:pPr>
      <w:r w:rsidRPr="003B4E08">
        <w:rPr>
          <w:lang w:val="en-US"/>
        </w:rPr>
        <w:t>Fee liability will be calculated on a monthly basis and will apply up to and including the month in which the learner last attended.</w:t>
      </w:r>
    </w:p>
    <w:p w14:paraId="79CC403E" w14:textId="422DF8FC" w:rsidR="00BA7910" w:rsidRPr="003B4E08" w:rsidRDefault="00BA7910" w:rsidP="00BA7910">
      <w:pPr>
        <w:pStyle w:val="Maintext"/>
        <w:numPr>
          <w:ilvl w:val="0"/>
          <w:numId w:val="14"/>
        </w:numPr>
        <w:rPr>
          <w:lang w:val="en-US"/>
        </w:rPr>
      </w:pPr>
      <w:r w:rsidRPr="003B4E08">
        <w:rPr>
          <w:lang w:val="en-US"/>
        </w:rPr>
        <w:t>If a learner withdraws after attending for two weeks or more, they will be liable for all monthly fees accrued up to the date of their last recorded attendance.</w:t>
      </w:r>
    </w:p>
    <w:p w14:paraId="2BC990CC" w14:textId="6B2DC8F7" w:rsidR="00BA7910" w:rsidRDefault="00BA7910" w:rsidP="00BA7910">
      <w:pPr>
        <w:pStyle w:val="Maintext"/>
        <w:rPr>
          <w:lang w:val="en-US"/>
        </w:rPr>
      </w:pPr>
      <w:r w:rsidRPr="00BA7910">
        <w:rPr>
          <w:lang w:val="en-US"/>
        </w:rPr>
        <w:t>The above applies irrespective of whether the Advanced Learner Loan continues to cover payments after withdrawal; any unpaid balance remains the learner's responsibility</w:t>
      </w:r>
    </w:p>
    <w:p w14:paraId="5683A5F0" w14:textId="77777777" w:rsidR="003B4E08" w:rsidRPr="00BA7910" w:rsidRDefault="003B4E08" w:rsidP="00BA7910">
      <w:pPr>
        <w:pStyle w:val="Maintext"/>
        <w:rPr>
          <w:lang w:val="en-US"/>
        </w:rPr>
      </w:pPr>
    </w:p>
    <w:p w14:paraId="6EC4A8C4" w14:textId="1381CBEC" w:rsidR="00BA7910" w:rsidRPr="00BA7910" w:rsidRDefault="00BA7910" w:rsidP="00BA7910">
      <w:pPr>
        <w:pStyle w:val="Maintext"/>
        <w:rPr>
          <w:lang w:val="en-US"/>
        </w:rPr>
      </w:pPr>
      <w:r w:rsidRPr="003B4E08">
        <w:rPr>
          <w:b/>
          <w:bCs/>
          <w:lang w:val="en-US"/>
        </w:rPr>
        <w:t>5.4</w:t>
      </w:r>
      <w:r w:rsidRPr="00BA7910">
        <w:rPr>
          <w:lang w:val="en-US"/>
        </w:rPr>
        <w:tab/>
        <w:t>Where payment of course fees are through a Payment Plan the following applies</w:t>
      </w:r>
      <w:r w:rsidR="003B4E08">
        <w:rPr>
          <w:lang w:val="en-US"/>
        </w:rPr>
        <w:t>:</w:t>
      </w:r>
    </w:p>
    <w:tbl>
      <w:tblPr>
        <w:tblW w:w="0" w:type="auto"/>
        <w:tblInd w:w="1178" w:type="dxa"/>
        <w:tblLayout w:type="fixed"/>
        <w:tblCellMar>
          <w:left w:w="0" w:type="dxa"/>
          <w:right w:w="0" w:type="dxa"/>
        </w:tblCellMar>
        <w:tblLook w:val="01E0" w:firstRow="1" w:lastRow="1" w:firstColumn="1" w:lastColumn="1" w:noHBand="0" w:noVBand="0"/>
      </w:tblPr>
      <w:tblGrid>
        <w:gridCol w:w="2810"/>
        <w:gridCol w:w="4366"/>
      </w:tblGrid>
      <w:tr w:rsidR="003B4E08" w:rsidRPr="003B4E08" w14:paraId="445264BC" w14:textId="77777777" w:rsidTr="00672DCC">
        <w:trPr>
          <w:trHeight w:hRule="exact" w:val="287"/>
        </w:trPr>
        <w:tc>
          <w:tcPr>
            <w:tcW w:w="2810" w:type="dxa"/>
            <w:tcBorders>
              <w:top w:val="nil"/>
              <w:left w:val="nil"/>
              <w:bottom w:val="nil"/>
              <w:right w:val="nil"/>
            </w:tcBorders>
          </w:tcPr>
          <w:p w14:paraId="57601A84" w14:textId="77777777" w:rsidR="003B4E08" w:rsidRPr="003B4E08" w:rsidRDefault="003B4E08" w:rsidP="003B4E08">
            <w:pPr>
              <w:pStyle w:val="Maintext"/>
              <w:rPr>
                <w:lang w:val="en-US"/>
              </w:rPr>
            </w:pPr>
            <w:r w:rsidRPr="003B4E08">
              <w:rPr>
                <w:lang w:val="en-US"/>
              </w:rPr>
              <w:t>Fees from £100 - £199</w:t>
            </w:r>
          </w:p>
        </w:tc>
        <w:tc>
          <w:tcPr>
            <w:tcW w:w="4366" w:type="dxa"/>
            <w:tcBorders>
              <w:top w:val="nil"/>
              <w:left w:val="nil"/>
              <w:bottom w:val="nil"/>
              <w:right w:val="nil"/>
            </w:tcBorders>
          </w:tcPr>
          <w:p w14:paraId="1CE62627" w14:textId="77777777" w:rsidR="003B4E08" w:rsidRPr="003B4E08" w:rsidRDefault="003B4E08" w:rsidP="003B4E08">
            <w:pPr>
              <w:pStyle w:val="Maintext"/>
              <w:rPr>
                <w:lang w:val="en-US"/>
              </w:rPr>
            </w:pPr>
            <w:r w:rsidRPr="003B4E08">
              <w:rPr>
                <w:lang w:val="en-US"/>
              </w:rPr>
              <w:t>payment arranged over a 3-month period</w:t>
            </w:r>
          </w:p>
        </w:tc>
      </w:tr>
      <w:tr w:rsidR="003B4E08" w:rsidRPr="003B4E08" w14:paraId="08EF41D6" w14:textId="77777777" w:rsidTr="00672DCC">
        <w:trPr>
          <w:trHeight w:hRule="exact" w:val="251"/>
        </w:trPr>
        <w:tc>
          <w:tcPr>
            <w:tcW w:w="2810" w:type="dxa"/>
            <w:tcBorders>
              <w:top w:val="nil"/>
              <w:left w:val="nil"/>
              <w:bottom w:val="nil"/>
              <w:right w:val="nil"/>
            </w:tcBorders>
          </w:tcPr>
          <w:p w14:paraId="27EF4D7A" w14:textId="77777777" w:rsidR="003B4E08" w:rsidRPr="003B4E08" w:rsidRDefault="003B4E08" w:rsidP="003B4E08">
            <w:pPr>
              <w:pStyle w:val="Maintext"/>
              <w:rPr>
                <w:lang w:val="en-US"/>
              </w:rPr>
            </w:pPr>
            <w:r w:rsidRPr="003B4E08">
              <w:rPr>
                <w:lang w:val="en-US"/>
              </w:rPr>
              <w:t>Fees from £200 - £499</w:t>
            </w:r>
          </w:p>
        </w:tc>
        <w:tc>
          <w:tcPr>
            <w:tcW w:w="4366" w:type="dxa"/>
            <w:tcBorders>
              <w:top w:val="nil"/>
              <w:left w:val="nil"/>
              <w:bottom w:val="nil"/>
              <w:right w:val="nil"/>
            </w:tcBorders>
          </w:tcPr>
          <w:p w14:paraId="227BF83F" w14:textId="77777777" w:rsidR="003B4E08" w:rsidRPr="003B4E08" w:rsidRDefault="003B4E08" w:rsidP="003B4E08">
            <w:pPr>
              <w:pStyle w:val="Maintext"/>
              <w:rPr>
                <w:lang w:val="en-US"/>
              </w:rPr>
            </w:pPr>
            <w:r w:rsidRPr="003B4E08">
              <w:rPr>
                <w:lang w:val="en-US"/>
              </w:rPr>
              <w:t>payment arranged over a 6-month period</w:t>
            </w:r>
          </w:p>
        </w:tc>
      </w:tr>
      <w:tr w:rsidR="003B4E08" w:rsidRPr="003B4E08" w14:paraId="776BF037" w14:textId="77777777" w:rsidTr="00672DCC">
        <w:trPr>
          <w:trHeight w:hRule="exact" w:val="305"/>
        </w:trPr>
        <w:tc>
          <w:tcPr>
            <w:tcW w:w="2810" w:type="dxa"/>
            <w:tcBorders>
              <w:top w:val="nil"/>
              <w:left w:val="nil"/>
              <w:bottom w:val="nil"/>
              <w:right w:val="nil"/>
            </w:tcBorders>
          </w:tcPr>
          <w:p w14:paraId="5DBD6404" w14:textId="77777777" w:rsidR="003B4E08" w:rsidRPr="003B4E08" w:rsidRDefault="003B4E08" w:rsidP="003B4E08">
            <w:pPr>
              <w:pStyle w:val="Maintext"/>
              <w:rPr>
                <w:lang w:val="en-US"/>
              </w:rPr>
            </w:pPr>
            <w:r w:rsidRPr="003B4E08">
              <w:rPr>
                <w:lang w:val="en-US"/>
              </w:rPr>
              <w:t>Fees from £500 upwards</w:t>
            </w:r>
          </w:p>
        </w:tc>
        <w:tc>
          <w:tcPr>
            <w:tcW w:w="4366" w:type="dxa"/>
            <w:tcBorders>
              <w:top w:val="nil"/>
              <w:left w:val="nil"/>
              <w:bottom w:val="nil"/>
              <w:right w:val="nil"/>
            </w:tcBorders>
          </w:tcPr>
          <w:p w14:paraId="45B2CCE9" w14:textId="77777777" w:rsidR="003B4E08" w:rsidRPr="003B4E08" w:rsidRDefault="003B4E08" w:rsidP="003B4E08">
            <w:pPr>
              <w:pStyle w:val="Maintext"/>
              <w:rPr>
                <w:lang w:val="en-US"/>
              </w:rPr>
            </w:pPr>
            <w:r w:rsidRPr="003B4E08">
              <w:rPr>
                <w:lang w:val="en-US"/>
              </w:rPr>
              <w:t>payment arranged over a 9-month period</w:t>
            </w:r>
          </w:p>
        </w:tc>
      </w:tr>
    </w:tbl>
    <w:p w14:paraId="76042153" w14:textId="77777777" w:rsidR="00BA7910" w:rsidRPr="00BA7910" w:rsidRDefault="00BA7910" w:rsidP="00BA7910">
      <w:pPr>
        <w:pStyle w:val="Maintext"/>
        <w:rPr>
          <w:lang w:val="en-US"/>
        </w:rPr>
      </w:pPr>
    </w:p>
    <w:p w14:paraId="177F5A2D" w14:textId="77777777" w:rsidR="00BA7910" w:rsidRPr="00BA7910" w:rsidRDefault="00BA7910" w:rsidP="00BA7910">
      <w:pPr>
        <w:pStyle w:val="Maintext"/>
        <w:rPr>
          <w:lang w:val="en-US"/>
        </w:rPr>
      </w:pPr>
      <w:r w:rsidRPr="00BA7910">
        <w:rPr>
          <w:lang w:val="en-US"/>
        </w:rPr>
        <w:t>20% of the total fee will be required in the first instance upon enrolment. All payment plans will need to be completed prior to the end of the course and if students subsequently cancel their course the payment plan will continue in accordance with the student refund policy.</w:t>
      </w:r>
    </w:p>
    <w:p w14:paraId="0BB32EEB" w14:textId="77777777" w:rsidR="00BA7910" w:rsidRPr="00BA7910" w:rsidRDefault="00BA7910" w:rsidP="00BA7910">
      <w:pPr>
        <w:pStyle w:val="Maintext"/>
        <w:rPr>
          <w:lang w:val="en-US"/>
        </w:rPr>
      </w:pPr>
    </w:p>
    <w:p w14:paraId="741B942E" w14:textId="77777777" w:rsidR="00BA7910" w:rsidRPr="00BA7910" w:rsidRDefault="00BA7910" w:rsidP="00BA7910">
      <w:pPr>
        <w:pStyle w:val="Maintext"/>
        <w:rPr>
          <w:lang w:val="en-US"/>
        </w:rPr>
      </w:pPr>
      <w:r w:rsidRPr="003B4E08">
        <w:rPr>
          <w:b/>
          <w:bCs/>
          <w:lang w:val="en-US"/>
        </w:rPr>
        <w:t>5.5</w:t>
      </w:r>
      <w:r w:rsidRPr="00BA7910">
        <w:rPr>
          <w:lang w:val="en-US"/>
        </w:rPr>
        <w:tab/>
        <w:t>Payment plans will not exceed the duration of the course and will not be available for course fees less than £100.</w:t>
      </w:r>
    </w:p>
    <w:p w14:paraId="6110AC5C" w14:textId="77777777" w:rsidR="00BA7910" w:rsidRPr="00BA7910" w:rsidRDefault="00BA7910" w:rsidP="00BA7910">
      <w:pPr>
        <w:pStyle w:val="Maintext"/>
        <w:rPr>
          <w:lang w:val="en-US"/>
        </w:rPr>
      </w:pPr>
    </w:p>
    <w:p w14:paraId="57B124CE" w14:textId="77777777" w:rsidR="00BA7910" w:rsidRPr="00BA7910" w:rsidRDefault="00BA7910" w:rsidP="00BA7910">
      <w:pPr>
        <w:pStyle w:val="Maintext"/>
        <w:rPr>
          <w:lang w:val="en-US"/>
        </w:rPr>
      </w:pPr>
      <w:r w:rsidRPr="003B4E08">
        <w:rPr>
          <w:b/>
          <w:bCs/>
          <w:lang w:val="en-US"/>
        </w:rPr>
        <w:t>5.6</w:t>
      </w:r>
      <w:r w:rsidRPr="00BA7910">
        <w:rPr>
          <w:lang w:val="en-US"/>
        </w:rPr>
        <w:tab/>
        <w:t>The College will actively pursue all outstanding fees including where payment plans have been cancelled to recover payment in full and any associated legal costs and interest charges resulting from debt recovery.</w:t>
      </w:r>
    </w:p>
    <w:p w14:paraId="41DDD571" w14:textId="77777777" w:rsidR="00BA7910" w:rsidRPr="00BA7910" w:rsidRDefault="00BA7910" w:rsidP="00BA7910">
      <w:pPr>
        <w:pStyle w:val="Maintext"/>
        <w:rPr>
          <w:lang w:val="en-US"/>
        </w:rPr>
      </w:pPr>
    </w:p>
    <w:p w14:paraId="37E0E500" w14:textId="0997030D" w:rsidR="00BA7910" w:rsidRDefault="00BA7910" w:rsidP="00BA7910">
      <w:pPr>
        <w:pStyle w:val="Maintext"/>
        <w:rPr>
          <w:lang w:val="en-US"/>
        </w:rPr>
      </w:pPr>
      <w:r w:rsidRPr="003B4E08">
        <w:rPr>
          <w:b/>
          <w:bCs/>
          <w:lang w:val="en-US"/>
        </w:rPr>
        <w:t>5.7</w:t>
      </w:r>
      <w:r w:rsidRPr="00BA7910">
        <w:rPr>
          <w:lang w:val="en-US"/>
        </w:rPr>
        <w:tab/>
        <w:t>If for any reason a learner is found to be studying at the College and the tuition fee has not been received the learner will be invoiced for the full cost of their course. Failure to make payment or set up a payment plan, will result in further action to recover the outstanding fees. This may result in further charges. You may also be asked to leave the course.</w:t>
      </w:r>
    </w:p>
    <w:p w14:paraId="3C406C89" w14:textId="77777777" w:rsidR="00BA7910" w:rsidRDefault="00BA7910" w:rsidP="00BA7910">
      <w:pPr>
        <w:pStyle w:val="BACHeading"/>
        <w:rPr>
          <w:lang w:val="en-US"/>
        </w:rPr>
      </w:pPr>
      <w:bookmarkStart w:id="7" w:name="_Toc207108907"/>
      <w:r>
        <w:rPr>
          <w:lang w:val="en-US"/>
        </w:rPr>
        <w:t>6.0 Payment of tuition fees from Advanced Learner Loan</w:t>
      </w:r>
      <w:bookmarkEnd w:id="7"/>
    </w:p>
    <w:p w14:paraId="5C23A50B" w14:textId="77777777" w:rsidR="00BA7910" w:rsidRPr="003B4E08" w:rsidRDefault="00BA7910" w:rsidP="00BA7910">
      <w:pPr>
        <w:pStyle w:val="BACHeading"/>
        <w:rPr>
          <w:sz w:val="10"/>
          <w:szCs w:val="14"/>
          <w:lang w:val="en-US"/>
        </w:rPr>
      </w:pPr>
    </w:p>
    <w:p w14:paraId="1975AC04" w14:textId="77777777" w:rsidR="00BA7910" w:rsidRPr="00BA7910" w:rsidRDefault="00BA7910" w:rsidP="00BA7910">
      <w:pPr>
        <w:pStyle w:val="Maintext"/>
        <w:rPr>
          <w:lang w:val="en-US"/>
        </w:rPr>
      </w:pPr>
      <w:r w:rsidRPr="003B4E08">
        <w:rPr>
          <w:b/>
          <w:bCs/>
          <w:lang w:val="en-US"/>
        </w:rPr>
        <w:t>6.1</w:t>
      </w:r>
      <w:r w:rsidRPr="003B4E08">
        <w:rPr>
          <w:b/>
          <w:bCs/>
          <w:lang w:val="en-US"/>
        </w:rPr>
        <w:tab/>
      </w:r>
      <w:r w:rsidRPr="00BA7910">
        <w:rPr>
          <w:lang w:val="en-US"/>
        </w:rPr>
        <w:t>Loans must be applied for before the start date of the course, failure to apply for a loan will result in the learner being fully liable for fees.  Enrolment may not take place</w:t>
      </w:r>
    </w:p>
    <w:p w14:paraId="5254E3D4" w14:textId="77777777" w:rsidR="00BA7910" w:rsidRPr="00BA7910" w:rsidRDefault="00BA7910" w:rsidP="00BA7910">
      <w:pPr>
        <w:pStyle w:val="Maintext"/>
        <w:rPr>
          <w:lang w:val="en-US"/>
        </w:rPr>
      </w:pPr>
      <w:r w:rsidRPr="00BA7910">
        <w:rPr>
          <w:lang w:val="en-US"/>
        </w:rPr>
        <w:t>until a loan is secured.</w:t>
      </w:r>
    </w:p>
    <w:p w14:paraId="1DB515B5" w14:textId="77777777" w:rsidR="00BA7910" w:rsidRPr="00BA7910" w:rsidRDefault="00BA7910" w:rsidP="00BA7910">
      <w:pPr>
        <w:pStyle w:val="Maintext"/>
        <w:rPr>
          <w:lang w:val="en-US"/>
        </w:rPr>
      </w:pPr>
    </w:p>
    <w:p w14:paraId="3F1B7EF0" w14:textId="01D8D326" w:rsidR="00BA7910" w:rsidRDefault="00BA7910" w:rsidP="00BA7910">
      <w:pPr>
        <w:pStyle w:val="Maintext"/>
        <w:rPr>
          <w:lang w:val="en-US"/>
        </w:rPr>
      </w:pPr>
      <w:r w:rsidRPr="003B4E08">
        <w:rPr>
          <w:b/>
          <w:bCs/>
          <w:lang w:val="en-US"/>
        </w:rPr>
        <w:t>6.2</w:t>
      </w:r>
      <w:r w:rsidRPr="00BA7910">
        <w:rPr>
          <w:lang w:val="en-US"/>
        </w:rPr>
        <w:tab/>
        <w:t>Following loan approval and the commencement of the course, the College will receive an aggregated monthly payment from the SLC for all students in receipt of a loan following confirmation of learner attendance</w:t>
      </w:r>
    </w:p>
    <w:p w14:paraId="32F8FB9E" w14:textId="77777777" w:rsidR="00BA7910" w:rsidRDefault="00BA7910" w:rsidP="00BA7910">
      <w:pPr>
        <w:pStyle w:val="BACHeading"/>
        <w:rPr>
          <w:lang w:val="en-US"/>
        </w:rPr>
      </w:pPr>
      <w:bookmarkStart w:id="8" w:name="_Toc207108908"/>
      <w:r>
        <w:rPr>
          <w:lang w:val="en-US"/>
        </w:rPr>
        <w:t>7.0 Payment of tuition fees from Higher Education Loan</w:t>
      </w:r>
      <w:bookmarkEnd w:id="8"/>
    </w:p>
    <w:p w14:paraId="7E11A0C3" w14:textId="77777777" w:rsidR="00BA7910" w:rsidRPr="003B4E08" w:rsidRDefault="00BA7910" w:rsidP="00BA7910">
      <w:pPr>
        <w:pStyle w:val="BACHeading"/>
        <w:rPr>
          <w:sz w:val="10"/>
          <w:szCs w:val="14"/>
          <w:lang w:val="en-US"/>
        </w:rPr>
      </w:pPr>
    </w:p>
    <w:p w14:paraId="6A37F077" w14:textId="40066BD6" w:rsidR="00AB5903" w:rsidRPr="00D16A82" w:rsidRDefault="00BA7910" w:rsidP="00AB5903">
      <w:pPr>
        <w:pStyle w:val="Maintext"/>
        <w:rPr>
          <w:lang w:val="en-US"/>
        </w:rPr>
      </w:pPr>
      <w:r w:rsidRPr="003B4E08">
        <w:rPr>
          <w:b/>
          <w:bCs/>
          <w:lang w:val="en-US"/>
        </w:rPr>
        <w:t>7.1</w:t>
      </w:r>
      <w:r w:rsidRPr="00BA7910">
        <w:rPr>
          <w:lang w:val="en-US"/>
        </w:rPr>
        <w:tab/>
      </w:r>
      <w:r w:rsidR="00AB5903" w:rsidRPr="00AB5903">
        <w:t>Eligible learners may apply to Student Finance England (SFE) for tuition fee support in accordance with the applicable Student Finance Regulations.</w:t>
      </w:r>
    </w:p>
    <w:p w14:paraId="7F10E68F" w14:textId="77777777" w:rsidR="00AB5903" w:rsidRPr="00AB5903" w:rsidRDefault="00AB5903" w:rsidP="00AB5903">
      <w:pPr>
        <w:pStyle w:val="Maintext"/>
      </w:pPr>
      <w:r w:rsidRPr="00AB5903">
        <w:t>Learners are responsible for submitting a complete and accurate application for tuition fee support as early as reasonably practicable and, wherever possible, prior to the commencement of their programme of study.</w:t>
      </w:r>
    </w:p>
    <w:p w14:paraId="07F4A82C" w14:textId="77777777" w:rsidR="00AB5903" w:rsidRPr="00AB5903" w:rsidRDefault="00AB5903" w:rsidP="00AB5903">
      <w:pPr>
        <w:pStyle w:val="Maintext"/>
      </w:pPr>
      <w:r>
        <w:br/>
      </w:r>
      <w:r w:rsidRPr="00AB5903">
        <w:t>Where a learner has:</w:t>
      </w:r>
    </w:p>
    <w:p w14:paraId="4FE44419" w14:textId="77777777" w:rsidR="00AB5903" w:rsidRPr="00AB5903" w:rsidRDefault="00AB5903" w:rsidP="00AB5903">
      <w:pPr>
        <w:pStyle w:val="Maintext"/>
      </w:pPr>
      <w:r w:rsidRPr="00AB5903">
        <w:t>a) failed to apply for tuition fee support;</w:t>
      </w:r>
    </w:p>
    <w:p w14:paraId="0315620E" w14:textId="77777777" w:rsidR="00AB5903" w:rsidRPr="00AB5903" w:rsidRDefault="00AB5903" w:rsidP="00AB5903">
      <w:pPr>
        <w:pStyle w:val="Maintext"/>
      </w:pPr>
      <w:r w:rsidRPr="00AB5903">
        <w:t>b) failed to provide information reasonably requested by Student Finance England;</w:t>
      </w:r>
    </w:p>
    <w:p w14:paraId="665F66EF" w14:textId="77777777" w:rsidR="00AB5903" w:rsidRPr="00AB5903" w:rsidRDefault="00AB5903" w:rsidP="00AB5903">
      <w:pPr>
        <w:pStyle w:val="Maintext"/>
      </w:pPr>
      <w:r w:rsidRPr="00AB5903">
        <w:t>c) received notification that their application for tuition fee support has been declined; or</w:t>
      </w:r>
    </w:p>
    <w:p w14:paraId="74FCD356" w14:textId="77777777" w:rsidR="00AB5903" w:rsidRDefault="00AB5903" w:rsidP="00AB5903">
      <w:pPr>
        <w:pStyle w:val="Maintext"/>
      </w:pPr>
      <w:r w:rsidRPr="00AB5903">
        <w:t>d) been withdrawn from their programme of study in accordance with the College's Higher Education Withdrawal Policy (POL-HE-11), and Student Finance England does not meet all or part of the learner's tuition fee liability,</w:t>
      </w:r>
    </w:p>
    <w:p w14:paraId="0CBDD9CB" w14:textId="77777777" w:rsidR="00AB5903" w:rsidRPr="00AB5903" w:rsidRDefault="00AB5903" w:rsidP="00AB5903">
      <w:pPr>
        <w:pStyle w:val="Maintext"/>
      </w:pPr>
    </w:p>
    <w:p w14:paraId="22448C65" w14:textId="77777777" w:rsidR="00AB5903" w:rsidRPr="009D58D2" w:rsidRDefault="00AB5903" w:rsidP="00AB5903">
      <w:pPr>
        <w:pStyle w:val="Maintext"/>
      </w:pPr>
      <w:r w:rsidRPr="009D58D2">
        <w:t>the learner shall remain personally liable for the payment of any outstanding tuition fees due to the College.</w:t>
      </w:r>
    </w:p>
    <w:p w14:paraId="69A60839" w14:textId="77777777" w:rsidR="00AB5903" w:rsidRPr="00AB5903" w:rsidRDefault="00AB5903" w:rsidP="00AB5903">
      <w:pPr>
        <w:pStyle w:val="Maintext"/>
      </w:pPr>
    </w:p>
    <w:p w14:paraId="27710F0F" w14:textId="3ACAC5CD" w:rsidR="00AB5903" w:rsidRDefault="00AB5903" w:rsidP="00AB5903">
      <w:pPr>
        <w:pStyle w:val="Maintext"/>
      </w:pPr>
      <w:r w:rsidRPr="00AB5903">
        <w:t>Where tuition fee support has not been approved within six weeks of the commencement of the programme, the College reserves the right to request evidence that an application is progressing and may issue an invoice for tuition fees on an interim basis.</w:t>
      </w:r>
    </w:p>
    <w:p w14:paraId="6BD074D6" w14:textId="77777777" w:rsidR="00AB5903" w:rsidRPr="00AB5903" w:rsidRDefault="00AB5903" w:rsidP="00AB5903">
      <w:pPr>
        <w:pStyle w:val="Maintext"/>
      </w:pPr>
    </w:p>
    <w:p w14:paraId="375B83E6" w14:textId="14018D71" w:rsidR="00AB5903" w:rsidRDefault="00AB5903" w:rsidP="00AB5903">
      <w:pPr>
        <w:pStyle w:val="Maintext"/>
      </w:pPr>
      <w:r w:rsidRPr="00AB5903">
        <w:t xml:space="preserve">Where tuition fee support is subsequently approved and tuition fees are paid by Student Finance England, the learner's account will be adjusted accordingly and any duplicate payments will be refunded in accordance with the College's Refund </w:t>
      </w:r>
      <w:r>
        <w:t>arrangements contained within Sections 11, 12 and 13 of this policy</w:t>
      </w:r>
      <w:r w:rsidRPr="00AB5903">
        <w:t>.</w:t>
      </w:r>
    </w:p>
    <w:p w14:paraId="4BED65DF" w14:textId="77777777" w:rsidR="00AB5903" w:rsidRPr="00AB5903" w:rsidRDefault="00AB5903" w:rsidP="00AB5903">
      <w:pPr>
        <w:pStyle w:val="Maintext"/>
      </w:pPr>
    </w:p>
    <w:p w14:paraId="4CDFD30A" w14:textId="77777777" w:rsidR="00AB5903" w:rsidRDefault="00AB5903" w:rsidP="00AB5903">
      <w:pPr>
        <w:pStyle w:val="Maintext"/>
      </w:pPr>
      <w:r w:rsidRPr="00AB5903">
        <w:t>The College reserves the right to restrict continued registration, progression or re-enrolment where satisfactory arrangements for the payment of tuition fees have not been established.</w:t>
      </w:r>
    </w:p>
    <w:p w14:paraId="223AA67D" w14:textId="77777777" w:rsidR="000E0C77" w:rsidRDefault="000E0C77" w:rsidP="00AB5903">
      <w:pPr>
        <w:pStyle w:val="Maintext"/>
      </w:pPr>
    </w:p>
    <w:p w14:paraId="744AAD60" w14:textId="0032DA6C" w:rsidR="000E0C77" w:rsidRPr="00AB5903" w:rsidRDefault="000E0C77" w:rsidP="00AB5903">
      <w:pPr>
        <w:pStyle w:val="Maintext"/>
      </w:pPr>
      <w:r w:rsidRPr="000E0C77">
        <w:t>Tuition fee liability will be determined in accordance with the fee liability periods set out in Section 5.3.1 of this Policy and the learner's recorded date of withdrawal, as determined by the College.</w:t>
      </w:r>
    </w:p>
    <w:p w14:paraId="3A7B945D" w14:textId="77777777" w:rsidR="00AB5903" w:rsidRPr="00BA7910" w:rsidRDefault="00AB5903" w:rsidP="00BA7910">
      <w:pPr>
        <w:pStyle w:val="Maintext"/>
        <w:rPr>
          <w:lang w:val="en-US"/>
        </w:rPr>
      </w:pPr>
    </w:p>
    <w:p w14:paraId="69817D04" w14:textId="5163C230" w:rsidR="00E14E28" w:rsidRPr="00D16A82" w:rsidRDefault="00BA7910" w:rsidP="00E14E28">
      <w:pPr>
        <w:pStyle w:val="Maintext"/>
        <w:rPr>
          <w:lang w:val="en-US"/>
        </w:rPr>
      </w:pPr>
      <w:r w:rsidRPr="003B4E08">
        <w:rPr>
          <w:b/>
          <w:bCs/>
          <w:lang w:val="en-US"/>
        </w:rPr>
        <w:t>7.2</w:t>
      </w:r>
      <w:r w:rsidRPr="00BA7910">
        <w:rPr>
          <w:lang w:val="en-US"/>
        </w:rPr>
        <w:tab/>
        <w:t xml:space="preserve"> </w:t>
      </w:r>
      <w:r w:rsidR="00E14E28" w:rsidRPr="00E14E28">
        <w:t xml:space="preserve">Following confirmation of </w:t>
      </w:r>
      <w:r w:rsidR="00A42ADE">
        <w:t xml:space="preserve">enrolment </w:t>
      </w:r>
      <w:r w:rsidR="00E14E28" w:rsidRPr="00E14E28">
        <w:t>and attendance, the College will receive tuition fee payments from Student Finance England in accordance with the prevailing Student Finance payment arrangements.</w:t>
      </w:r>
      <w:r w:rsidR="00E14E28">
        <w:br/>
      </w:r>
    </w:p>
    <w:p w14:paraId="27A5F432" w14:textId="77777777" w:rsidR="00E14E28" w:rsidRDefault="00E14E28" w:rsidP="00E14E28">
      <w:pPr>
        <w:pStyle w:val="Maintext"/>
      </w:pPr>
      <w:r w:rsidRPr="00E14E28">
        <w:t>The timing and value of payments received by the College are determined by Student Finance England and may vary in accordance with legislative or operational requirements.</w:t>
      </w:r>
    </w:p>
    <w:p w14:paraId="22E770BA" w14:textId="77777777" w:rsidR="00A42ADE" w:rsidRPr="00E14E28" w:rsidRDefault="00A42ADE" w:rsidP="00E14E28">
      <w:pPr>
        <w:pStyle w:val="Maintext"/>
      </w:pPr>
    </w:p>
    <w:p w14:paraId="2495F1AA" w14:textId="77777777" w:rsidR="00E14E28" w:rsidRPr="00E14E28" w:rsidRDefault="00E14E28" w:rsidP="00E14E28">
      <w:pPr>
        <w:pStyle w:val="Maintext"/>
      </w:pPr>
      <w:r w:rsidRPr="00E14E28">
        <w:t>The receipt of tuition fee payments from Student Finance England is contingent upon the learner:</w:t>
      </w:r>
    </w:p>
    <w:p w14:paraId="2764D5E2" w14:textId="1C9DA2F4" w:rsidR="00E14E28" w:rsidRPr="00E14E28" w:rsidRDefault="00E14E28" w:rsidP="00E14E28">
      <w:pPr>
        <w:pStyle w:val="Maintext"/>
        <w:numPr>
          <w:ilvl w:val="0"/>
          <w:numId w:val="25"/>
        </w:numPr>
      </w:pPr>
      <w:r w:rsidRPr="00E14E28">
        <w:t xml:space="preserve">remaining appropriately </w:t>
      </w:r>
      <w:r w:rsidR="00A42ADE">
        <w:t>enrolled</w:t>
      </w:r>
      <w:r w:rsidRPr="00E14E28">
        <w:t xml:space="preserve"> on their programme; </w:t>
      </w:r>
    </w:p>
    <w:p w14:paraId="626E11BF" w14:textId="77777777" w:rsidR="00E14E28" w:rsidRPr="00E14E28" w:rsidRDefault="00E14E28" w:rsidP="00E14E28">
      <w:pPr>
        <w:pStyle w:val="Maintext"/>
        <w:numPr>
          <w:ilvl w:val="0"/>
          <w:numId w:val="25"/>
        </w:numPr>
      </w:pPr>
      <w:r w:rsidRPr="00E14E28">
        <w:t xml:space="preserve">maintaining academic engagement and attendance as required by the College; </w:t>
      </w:r>
    </w:p>
    <w:p w14:paraId="33ABB3A4" w14:textId="77777777" w:rsidR="00E14E28" w:rsidRDefault="00E14E28" w:rsidP="00E14E28">
      <w:pPr>
        <w:pStyle w:val="Maintext"/>
        <w:numPr>
          <w:ilvl w:val="0"/>
          <w:numId w:val="25"/>
        </w:numPr>
      </w:pPr>
      <w:r w:rsidRPr="00E14E28">
        <w:t xml:space="preserve">continuing to meet the eligibility requirements of Student Finance England. </w:t>
      </w:r>
    </w:p>
    <w:p w14:paraId="7457611C" w14:textId="77777777" w:rsidR="000E0C77" w:rsidRPr="00E14E28" w:rsidRDefault="000E0C77" w:rsidP="009D58D2">
      <w:pPr>
        <w:pStyle w:val="Maintext"/>
        <w:ind w:left="720"/>
      </w:pPr>
    </w:p>
    <w:p w14:paraId="5D175997" w14:textId="139281D5" w:rsidR="00E14E28" w:rsidRDefault="00E14E28" w:rsidP="00E14E28">
      <w:pPr>
        <w:pStyle w:val="Maintext"/>
      </w:pPr>
      <w:r w:rsidRPr="00E14E28">
        <w:t>Where a learner withdraws, suspends, transfers or otherwise changes their</w:t>
      </w:r>
      <w:r w:rsidR="00A42ADE">
        <w:t xml:space="preserve"> enrolment </w:t>
      </w:r>
      <w:r w:rsidRPr="00E14E28">
        <w:t>status, the College will notify Student Finance England in accordance with its regulatory obligations.</w:t>
      </w:r>
    </w:p>
    <w:p w14:paraId="29808269" w14:textId="77777777" w:rsidR="000E0C77" w:rsidRPr="00E14E28" w:rsidRDefault="000E0C77" w:rsidP="00E14E28">
      <w:pPr>
        <w:pStyle w:val="Maintext"/>
      </w:pPr>
    </w:p>
    <w:p w14:paraId="63D4ECD7" w14:textId="77777777" w:rsidR="00E14E28" w:rsidRPr="00E14E28" w:rsidRDefault="00E14E28" w:rsidP="00E14E28">
      <w:pPr>
        <w:pStyle w:val="Maintext"/>
      </w:pPr>
      <w:r w:rsidRPr="00E14E28">
        <w:t>Any reassessment, reduction, withdrawal or recovery of tuition fee support by Student Finance England may result in an outstanding balance becoming payable by the learner. In such circumstances, the learner shall remain responsible for settling any tuition fee liability that is not met by Student Finance England.</w:t>
      </w:r>
    </w:p>
    <w:p w14:paraId="5834601D" w14:textId="77777777" w:rsidR="00E14E28" w:rsidRDefault="00E14E28" w:rsidP="00BA7910">
      <w:pPr>
        <w:pStyle w:val="Maintext"/>
        <w:rPr>
          <w:lang w:val="en-US"/>
        </w:rPr>
      </w:pPr>
    </w:p>
    <w:p w14:paraId="05384106" w14:textId="77777777" w:rsidR="00BA7910" w:rsidRDefault="00BA7910" w:rsidP="00BA7910">
      <w:pPr>
        <w:pStyle w:val="BACHeading"/>
        <w:rPr>
          <w:lang w:val="en-US"/>
        </w:rPr>
      </w:pPr>
      <w:bookmarkStart w:id="9" w:name="_Toc207108909"/>
      <w:r>
        <w:rPr>
          <w:lang w:val="en-US"/>
        </w:rPr>
        <w:t>8.0 Tuition Fee Remission</w:t>
      </w:r>
      <w:bookmarkEnd w:id="9"/>
      <w:r>
        <w:rPr>
          <w:lang w:val="en-US"/>
        </w:rPr>
        <w:t xml:space="preserve"> </w:t>
      </w:r>
    </w:p>
    <w:p w14:paraId="146A7767" w14:textId="77777777" w:rsidR="00BA7910" w:rsidRPr="003B4E08" w:rsidRDefault="00BA7910" w:rsidP="00BA7910">
      <w:pPr>
        <w:pStyle w:val="BACHeading"/>
        <w:rPr>
          <w:sz w:val="10"/>
          <w:szCs w:val="14"/>
          <w:lang w:val="en-US"/>
        </w:rPr>
      </w:pPr>
    </w:p>
    <w:p w14:paraId="7FA09E92" w14:textId="4DC60572" w:rsidR="00BA7910" w:rsidRPr="00BA7910" w:rsidRDefault="00BA7910" w:rsidP="00BA7910">
      <w:pPr>
        <w:pStyle w:val="Maintext"/>
        <w:rPr>
          <w:lang w:val="en-US"/>
        </w:rPr>
      </w:pPr>
      <w:r w:rsidRPr="00BA7910">
        <w:rPr>
          <w:lang w:val="en-US"/>
        </w:rPr>
        <w:t xml:space="preserve">Please be advised that tuition fee remission does </w:t>
      </w:r>
      <w:r w:rsidR="003B4E08">
        <w:rPr>
          <w:lang w:val="en-US"/>
        </w:rPr>
        <w:t>NOT</w:t>
      </w:r>
      <w:r w:rsidRPr="00BA7910">
        <w:rPr>
          <w:lang w:val="en-US"/>
        </w:rPr>
        <w:t xml:space="preserve"> apply to Higher Education (HE) or full cost learners</w:t>
      </w:r>
    </w:p>
    <w:p w14:paraId="4FF05567" w14:textId="77777777" w:rsidR="00BA7910" w:rsidRPr="00BA7910" w:rsidRDefault="00BA7910" w:rsidP="00BA7910">
      <w:pPr>
        <w:pStyle w:val="Maintext"/>
        <w:rPr>
          <w:lang w:val="en-US"/>
        </w:rPr>
      </w:pPr>
    </w:p>
    <w:p w14:paraId="52092EC0" w14:textId="19A3EBB6" w:rsidR="00BA7910" w:rsidRPr="00BA7910" w:rsidRDefault="00BA7910" w:rsidP="00BA7910">
      <w:pPr>
        <w:pStyle w:val="Maintext"/>
        <w:rPr>
          <w:lang w:val="en-US"/>
        </w:rPr>
      </w:pPr>
      <w:r w:rsidRPr="003B4E08">
        <w:rPr>
          <w:b/>
          <w:bCs/>
          <w:lang w:val="en-US"/>
        </w:rPr>
        <w:t>8.1</w:t>
      </w:r>
      <w:r w:rsidRPr="00BA7910">
        <w:rPr>
          <w:lang w:val="en-US"/>
        </w:rPr>
        <w:tab/>
        <w:t xml:space="preserve">All learners must meet the learner funding criteria as detailed in the NORTH EAST </w:t>
      </w:r>
      <w:r w:rsidR="00997F54">
        <w:rPr>
          <w:lang w:val="en-US"/>
        </w:rPr>
        <w:t>Mayoral Strategic Authority</w:t>
      </w:r>
      <w:r w:rsidRPr="00BA7910">
        <w:rPr>
          <w:lang w:val="en-US"/>
        </w:rPr>
        <w:t xml:space="preserve"> Budget Funding Rules </w:t>
      </w:r>
      <w:r w:rsidR="00540AD5">
        <w:rPr>
          <w:lang w:val="en-US"/>
        </w:rPr>
        <w:t>2026</w:t>
      </w:r>
      <w:r w:rsidRPr="00BA7910">
        <w:rPr>
          <w:lang w:val="en-US"/>
        </w:rPr>
        <w:t xml:space="preserve"> to </w:t>
      </w:r>
      <w:r w:rsidR="00540AD5">
        <w:rPr>
          <w:lang w:val="en-US"/>
        </w:rPr>
        <w:t>2027</w:t>
      </w:r>
      <w:r w:rsidRPr="00BA7910">
        <w:rPr>
          <w:lang w:val="en-US"/>
        </w:rPr>
        <w:t xml:space="preserve"> to be eligible for fee remission and the qualification of study must appear on the ‘find a learning aim’ portal.</w:t>
      </w:r>
    </w:p>
    <w:p w14:paraId="45536FE4" w14:textId="77777777" w:rsidR="00BA7910" w:rsidRPr="00BA7910" w:rsidRDefault="00BA7910" w:rsidP="00BA7910">
      <w:pPr>
        <w:pStyle w:val="Maintext"/>
        <w:rPr>
          <w:lang w:val="en-US"/>
        </w:rPr>
      </w:pPr>
    </w:p>
    <w:p w14:paraId="2CF84623" w14:textId="77777777" w:rsidR="00BA7910" w:rsidRPr="00BA7910" w:rsidRDefault="00BA7910" w:rsidP="00BA7910">
      <w:pPr>
        <w:pStyle w:val="Maintext"/>
        <w:rPr>
          <w:lang w:val="en-US"/>
        </w:rPr>
      </w:pPr>
      <w:r w:rsidRPr="003B4E08">
        <w:rPr>
          <w:b/>
          <w:bCs/>
          <w:lang w:val="en-US"/>
        </w:rPr>
        <w:t>8.2</w:t>
      </w:r>
      <w:r w:rsidRPr="00BA7910">
        <w:rPr>
          <w:lang w:val="en-US"/>
        </w:rPr>
        <w:tab/>
        <w:t>Fee remission does not automatically apply to dependents of learners in receipt of fee remission, eligibility will be required independently, or payment of fees may apply.</w:t>
      </w:r>
    </w:p>
    <w:p w14:paraId="4BA76B0E" w14:textId="77777777" w:rsidR="00BA7910" w:rsidRPr="00BA7910" w:rsidRDefault="00BA7910" w:rsidP="00BA7910">
      <w:pPr>
        <w:pStyle w:val="Maintext"/>
        <w:rPr>
          <w:lang w:val="en-US"/>
        </w:rPr>
      </w:pPr>
    </w:p>
    <w:p w14:paraId="70C2D6B8" w14:textId="77777777" w:rsidR="00BA7910" w:rsidRPr="00BA7910" w:rsidRDefault="00BA7910" w:rsidP="00BA7910">
      <w:pPr>
        <w:pStyle w:val="Maintext"/>
        <w:rPr>
          <w:lang w:val="en-US"/>
        </w:rPr>
      </w:pPr>
      <w:r w:rsidRPr="003B4E08">
        <w:rPr>
          <w:b/>
          <w:bCs/>
          <w:lang w:val="en-US"/>
        </w:rPr>
        <w:t>8.3</w:t>
      </w:r>
      <w:r w:rsidRPr="00BA7910">
        <w:rPr>
          <w:lang w:val="en-US"/>
        </w:rPr>
        <w:tab/>
        <w:t xml:space="preserve">The College retains the right to charge exam fees and reimburse on successful completion for learners who are fee remitted. Fees may also be charged where learners fail to attend exams. A limit may be applied to the number of </w:t>
      </w:r>
      <w:proofErr w:type="gramStart"/>
      <w:r w:rsidRPr="00BA7910">
        <w:rPr>
          <w:lang w:val="en-US"/>
        </w:rPr>
        <w:t>exam</w:t>
      </w:r>
      <w:proofErr w:type="gramEnd"/>
      <w:r w:rsidRPr="00BA7910">
        <w:rPr>
          <w:lang w:val="en-US"/>
        </w:rPr>
        <w:t xml:space="preserve"> re-sits a student in receipt of remission can take before a fee is applied.</w:t>
      </w:r>
    </w:p>
    <w:p w14:paraId="7DB43A7D" w14:textId="77777777" w:rsidR="00BA7910" w:rsidRPr="00BA7910" w:rsidRDefault="00BA7910" w:rsidP="00BA7910">
      <w:pPr>
        <w:pStyle w:val="Maintext"/>
        <w:rPr>
          <w:lang w:val="en-US"/>
        </w:rPr>
      </w:pPr>
    </w:p>
    <w:p w14:paraId="0634D21D" w14:textId="7139599F" w:rsidR="00BA7910" w:rsidRPr="00540AD5" w:rsidRDefault="00BA7910" w:rsidP="00BA7910">
      <w:pPr>
        <w:pStyle w:val="Maintext"/>
        <w:rPr>
          <w:lang w:val="en-US"/>
        </w:rPr>
      </w:pPr>
      <w:r w:rsidRPr="00540AD5">
        <w:rPr>
          <w:b/>
          <w:bCs/>
          <w:lang w:val="en-US"/>
        </w:rPr>
        <w:t>8.4</w:t>
      </w:r>
      <w:r w:rsidRPr="00540AD5">
        <w:rPr>
          <w:lang w:val="en-US"/>
        </w:rPr>
        <w:tab/>
      </w:r>
      <w:bookmarkStart w:id="10" w:name="_Hlk238712484"/>
      <w:r w:rsidRPr="00540AD5">
        <w:rPr>
          <w:lang w:val="en-US"/>
        </w:rPr>
        <w:t>The following categories are eligible for fee remission and full funding for learning</w:t>
      </w:r>
      <w:r w:rsidR="001E0A35">
        <w:rPr>
          <w:lang w:val="en-US"/>
        </w:rPr>
        <w:t xml:space="preserve"> granted that the programme has been approved in the </w:t>
      </w:r>
      <w:proofErr w:type="gramStart"/>
      <w:r w:rsidR="001E0A35">
        <w:rPr>
          <w:lang w:val="en-US"/>
        </w:rPr>
        <w:t>colleges</w:t>
      </w:r>
      <w:proofErr w:type="gramEnd"/>
      <w:r w:rsidR="001E0A35">
        <w:rPr>
          <w:lang w:val="en-US"/>
        </w:rPr>
        <w:t xml:space="preserve"> delivery plan with the North East Mayoral Strategic Authority </w:t>
      </w:r>
      <w:r w:rsidRPr="00540AD5">
        <w:rPr>
          <w:lang w:val="en-US"/>
        </w:rPr>
        <w:t xml:space="preserve">: </w:t>
      </w:r>
      <w:bookmarkEnd w:id="10"/>
    </w:p>
    <w:p w14:paraId="336D4A06" w14:textId="77777777" w:rsidR="00BA7910" w:rsidRPr="00540AD5" w:rsidRDefault="00BA7910" w:rsidP="00BA7910">
      <w:pPr>
        <w:pStyle w:val="Maintext"/>
        <w:rPr>
          <w:sz w:val="16"/>
          <w:szCs w:val="14"/>
          <w:lang w:val="en-US"/>
        </w:rPr>
      </w:pPr>
    </w:p>
    <w:p w14:paraId="02BD9775" w14:textId="3AFCCEC9" w:rsidR="00BA7910" w:rsidRPr="004130B9" w:rsidRDefault="003B4E08" w:rsidP="00BA7910">
      <w:pPr>
        <w:pStyle w:val="Maintext"/>
        <w:rPr>
          <w:lang w:val="en-US"/>
        </w:rPr>
      </w:pPr>
      <w:r w:rsidRPr="004130B9">
        <w:rPr>
          <w:lang w:val="en-US"/>
        </w:rPr>
        <w:t xml:space="preserve">8.4.1 </w:t>
      </w:r>
      <w:r w:rsidR="00BA7910" w:rsidRPr="004130B9">
        <w:rPr>
          <w:lang w:val="en-US"/>
        </w:rPr>
        <w:t>Learners aged 16 – 18</w:t>
      </w:r>
    </w:p>
    <w:p w14:paraId="0C44BA43" w14:textId="40966854" w:rsidR="003B4E08" w:rsidRPr="004130B9" w:rsidRDefault="00BA7910" w:rsidP="00BA7910">
      <w:pPr>
        <w:pStyle w:val="Maintext"/>
        <w:numPr>
          <w:ilvl w:val="0"/>
          <w:numId w:val="15"/>
        </w:numPr>
        <w:rPr>
          <w:lang w:val="en-US"/>
        </w:rPr>
      </w:pPr>
      <w:r w:rsidRPr="004130B9">
        <w:rPr>
          <w:lang w:val="en-US"/>
        </w:rPr>
        <w:t>Full and part time courses (remission for part time is only given if not fully funded by DfE at another institution)</w:t>
      </w:r>
    </w:p>
    <w:p w14:paraId="7F8C381B" w14:textId="0A3AC92F" w:rsidR="00BA7910" w:rsidRPr="004130B9" w:rsidRDefault="00BA7910" w:rsidP="00BA7910">
      <w:pPr>
        <w:pStyle w:val="Maintext"/>
        <w:numPr>
          <w:ilvl w:val="0"/>
          <w:numId w:val="15"/>
        </w:numPr>
        <w:rPr>
          <w:lang w:val="en-US"/>
        </w:rPr>
      </w:pPr>
      <w:r w:rsidRPr="004130B9">
        <w:rPr>
          <w:lang w:val="en-US"/>
        </w:rPr>
        <w:t>Intermediate, Advanced and Higher-Level Apprenticeship programmes</w:t>
      </w:r>
    </w:p>
    <w:p w14:paraId="4151710C" w14:textId="77777777" w:rsidR="00BA7910" w:rsidRPr="004130B9" w:rsidRDefault="00BA7910" w:rsidP="00BA7910">
      <w:pPr>
        <w:pStyle w:val="Maintext"/>
        <w:rPr>
          <w:sz w:val="16"/>
          <w:szCs w:val="14"/>
          <w:lang w:val="en-US"/>
        </w:rPr>
      </w:pPr>
    </w:p>
    <w:p w14:paraId="6C6AC255" w14:textId="021B6267" w:rsidR="00BA7910" w:rsidRPr="004130B9" w:rsidRDefault="003B4E08" w:rsidP="00BA7910">
      <w:pPr>
        <w:pStyle w:val="Maintext"/>
        <w:rPr>
          <w:lang w:val="en-US"/>
        </w:rPr>
      </w:pPr>
      <w:bookmarkStart w:id="11" w:name="_Hlk238712461"/>
      <w:bookmarkStart w:id="12" w:name="_Hlk238712500"/>
      <w:r w:rsidRPr="004130B9">
        <w:rPr>
          <w:lang w:val="en-US"/>
        </w:rPr>
        <w:t xml:space="preserve">8.4.2 </w:t>
      </w:r>
      <w:r w:rsidR="00BA7910" w:rsidRPr="004130B9">
        <w:rPr>
          <w:lang w:val="en-US"/>
        </w:rPr>
        <w:t>Learners aged 19-23</w:t>
      </w:r>
    </w:p>
    <w:p w14:paraId="180C5E8F" w14:textId="584D74B3" w:rsidR="003B4E08" w:rsidRPr="004130B9" w:rsidRDefault="00BA7910" w:rsidP="00BA7910">
      <w:pPr>
        <w:pStyle w:val="Maintext"/>
        <w:numPr>
          <w:ilvl w:val="0"/>
          <w:numId w:val="16"/>
        </w:numPr>
        <w:rPr>
          <w:lang w:val="en-US"/>
        </w:rPr>
      </w:pPr>
      <w:r w:rsidRPr="004130B9">
        <w:rPr>
          <w:lang w:val="en-US"/>
        </w:rPr>
        <w:t>Full time programme up to and includ</w:t>
      </w:r>
      <w:r w:rsidR="009F5E45" w:rsidRPr="004130B9">
        <w:rPr>
          <w:lang w:val="en-US"/>
        </w:rPr>
        <w:t>ing</w:t>
      </w:r>
      <w:r w:rsidRPr="004130B9">
        <w:rPr>
          <w:lang w:val="en-US"/>
        </w:rPr>
        <w:t xml:space="preserve"> level 2 designated for young people</w:t>
      </w:r>
      <w:r w:rsidR="009F5E45" w:rsidRPr="004130B9">
        <w:rPr>
          <w:lang w:val="en-US"/>
        </w:rPr>
        <w:t xml:space="preserve">, </w:t>
      </w:r>
      <w:r w:rsidRPr="004130B9">
        <w:rPr>
          <w:lang w:val="en-US"/>
        </w:rPr>
        <w:t xml:space="preserve">(without displacing a young person). </w:t>
      </w:r>
      <w:bookmarkEnd w:id="11"/>
      <w:r w:rsidRPr="004130B9">
        <w:rPr>
          <w:lang w:val="en-US"/>
        </w:rPr>
        <w:tab/>
      </w:r>
    </w:p>
    <w:p w14:paraId="40368A26" w14:textId="58CC1FB3" w:rsidR="003B4E08" w:rsidRPr="004130B9" w:rsidRDefault="00BA7910" w:rsidP="00BA7910">
      <w:pPr>
        <w:pStyle w:val="Maintext"/>
        <w:numPr>
          <w:ilvl w:val="0"/>
          <w:numId w:val="16"/>
        </w:numPr>
        <w:rPr>
          <w:lang w:val="en-US"/>
        </w:rPr>
      </w:pPr>
      <w:r w:rsidRPr="004130B9">
        <w:rPr>
          <w:lang w:val="en-US"/>
        </w:rPr>
        <w:t>Continuing into a second year of the same qualification and who were aged 1</w:t>
      </w:r>
      <w:r w:rsidR="00CF6812">
        <w:rPr>
          <w:lang w:val="en-US"/>
        </w:rPr>
        <w:t>8</w:t>
      </w:r>
      <w:r w:rsidRPr="004130B9">
        <w:rPr>
          <w:lang w:val="en-US"/>
        </w:rPr>
        <w:t xml:space="preserve"> </w:t>
      </w:r>
      <w:r w:rsidR="009F5E45" w:rsidRPr="004130B9">
        <w:rPr>
          <w:lang w:val="en-US"/>
        </w:rPr>
        <w:t>at the start of their course</w:t>
      </w:r>
    </w:p>
    <w:bookmarkEnd w:id="12"/>
    <w:p w14:paraId="2292884D" w14:textId="77777777" w:rsidR="003B4E08" w:rsidRPr="004130B9" w:rsidRDefault="003B4E08" w:rsidP="003B4E08">
      <w:pPr>
        <w:pStyle w:val="Maintext"/>
        <w:ind w:left="720"/>
        <w:rPr>
          <w:sz w:val="16"/>
          <w:szCs w:val="14"/>
          <w:lang w:val="en-US"/>
        </w:rPr>
      </w:pPr>
    </w:p>
    <w:p w14:paraId="0182DC8F" w14:textId="4F5B0F09" w:rsidR="00BA7910" w:rsidRPr="004130B9" w:rsidRDefault="00BA7910" w:rsidP="003B4E08">
      <w:pPr>
        <w:pStyle w:val="Maintext"/>
        <w:numPr>
          <w:ilvl w:val="2"/>
          <w:numId w:val="17"/>
        </w:numPr>
        <w:rPr>
          <w:lang w:val="en-US"/>
        </w:rPr>
      </w:pPr>
      <w:r w:rsidRPr="004130B9">
        <w:rPr>
          <w:lang w:val="en-US"/>
        </w:rPr>
        <w:t>18 at the start of the programme</w:t>
      </w:r>
    </w:p>
    <w:p w14:paraId="4B3B10C5" w14:textId="77777777" w:rsidR="003B4E08" w:rsidRPr="004130B9" w:rsidRDefault="00BA7910" w:rsidP="00BA7910">
      <w:pPr>
        <w:pStyle w:val="Maintext"/>
        <w:numPr>
          <w:ilvl w:val="0"/>
          <w:numId w:val="18"/>
        </w:numPr>
        <w:rPr>
          <w:lang w:val="en-US"/>
        </w:rPr>
      </w:pPr>
      <w:r w:rsidRPr="004130B9">
        <w:rPr>
          <w:lang w:val="en-US"/>
        </w:rPr>
        <w:t>First full level 2 qualification</w:t>
      </w:r>
    </w:p>
    <w:p w14:paraId="781DDA0F" w14:textId="57FF8D58" w:rsidR="00BA7910" w:rsidRPr="004130B9" w:rsidRDefault="00BA7910" w:rsidP="00BA7910">
      <w:pPr>
        <w:pStyle w:val="Maintext"/>
        <w:numPr>
          <w:ilvl w:val="0"/>
          <w:numId w:val="18"/>
        </w:numPr>
        <w:rPr>
          <w:lang w:val="en-US"/>
        </w:rPr>
      </w:pPr>
      <w:r w:rsidRPr="004130B9">
        <w:rPr>
          <w:lang w:val="en-US"/>
        </w:rPr>
        <w:t>First full level 3 qualification</w:t>
      </w:r>
    </w:p>
    <w:p w14:paraId="01DE46C8" w14:textId="77777777" w:rsidR="003B4E08" w:rsidRPr="004130B9" w:rsidRDefault="003B4E08" w:rsidP="003B4E08">
      <w:pPr>
        <w:pStyle w:val="Maintext"/>
        <w:rPr>
          <w:sz w:val="16"/>
          <w:szCs w:val="14"/>
          <w:lang w:val="en-US"/>
        </w:rPr>
      </w:pPr>
    </w:p>
    <w:p w14:paraId="332DECB9" w14:textId="72886A2D" w:rsidR="00BA7910" w:rsidRPr="00997F54" w:rsidRDefault="00262AB2" w:rsidP="00BA7910">
      <w:pPr>
        <w:pStyle w:val="Maintext"/>
        <w:rPr>
          <w:lang w:val="en-US"/>
        </w:rPr>
      </w:pPr>
      <w:r w:rsidRPr="004130B9">
        <w:rPr>
          <w:lang w:val="en-US"/>
        </w:rPr>
        <w:t>8.4.4</w:t>
      </w:r>
      <w:r w:rsidRPr="004130B9">
        <w:rPr>
          <w:lang w:val="en-US"/>
        </w:rPr>
        <w:tab/>
      </w:r>
      <w:r w:rsidR="00BA7910" w:rsidRPr="004130B9">
        <w:rPr>
          <w:lang w:val="en-US"/>
        </w:rPr>
        <w:t xml:space="preserve">Learners aged 19 and over learning aims up to and including level 2 (including ESOL) and want to enter employment or progress into more sustainable employment </w:t>
      </w:r>
      <w:r w:rsidR="00BA7910" w:rsidRPr="00997F54">
        <w:rPr>
          <w:lang w:val="en-US"/>
        </w:rPr>
        <w:t>relevant to the local labour market needs.</w:t>
      </w:r>
    </w:p>
    <w:p w14:paraId="03DF4F6D" w14:textId="77777777" w:rsidR="00BA7910" w:rsidRPr="00997F54" w:rsidRDefault="00BA7910" w:rsidP="00BA7910">
      <w:pPr>
        <w:pStyle w:val="Maintext"/>
        <w:rPr>
          <w:lang w:val="en-US"/>
        </w:rPr>
      </w:pPr>
    </w:p>
    <w:p w14:paraId="2CFF56B2" w14:textId="77777777" w:rsidR="00AF10F0" w:rsidRPr="00997F54" w:rsidRDefault="00BA7910" w:rsidP="00BA7910">
      <w:pPr>
        <w:pStyle w:val="Maintext"/>
        <w:numPr>
          <w:ilvl w:val="0"/>
          <w:numId w:val="21"/>
        </w:numPr>
        <w:rPr>
          <w:lang w:val="en-US"/>
        </w:rPr>
      </w:pPr>
      <w:r w:rsidRPr="00997F54">
        <w:rPr>
          <w:lang w:val="en-US"/>
        </w:rPr>
        <w:t xml:space="preserve">Full time programme designated for young people (without displacing a young person). </w:t>
      </w:r>
    </w:p>
    <w:p w14:paraId="2A9C16A0" w14:textId="5D37F69F" w:rsidR="00AF10F0" w:rsidRPr="00997F54" w:rsidRDefault="00BA7910" w:rsidP="00BA7910">
      <w:pPr>
        <w:pStyle w:val="Maintext"/>
        <w:numPr>
          <w:ilvl w:val="0"/>
          <w:numId w:val="21"/>
        </w:numPr>
        <w:rPr>
          <w:lang w:val="en-US"/>
        </w:rPr>
      </w:pPr>
      <w:r w:rsidRPr="00997F54">
        <w:rPr>
          <w:lang w:val="en-US"/>
        </w:rPr>
        <w:t>In receipt of a wage which falls under the earnings threshold of £3</w:t>
      </w:r>
      <w:r w:rsidR="00C44903" w:rsidRPr="00997F54">
        <w:rPr>
          <w:lang w:val="en-US"/>
        </w:rPr>
        <w:t>2</w:t>
      </w:r>
      <w:r w:rsidRPr="00997F54">
        <w:rPr>
          <w:lang w:val="en-US"/>
        </w:rPr>
        <w:t>,000 annual gross salary.  You must provide either a wage slip dated within 3 months or your current employment contract stating gross monthly/annual wages.</w:t>
      </w:r>
    </w:p>
    <w:p w14:paraId="3A3EE001" w14:textId="77777777" w:rsidR="00AF10F0" w:rsidRPr="00997F54" w:rsidRDefault="00BA7910" w:rsidP="00BA7910">
      <w:pPr>
        <w:pStyle w:val="Maintext"/>
        <w:numPr>
          <w:ilvl w:val="0"/>
          <w:numId w:val="21"/>
        </w:numPr>
        <w:rPr>
          <w:lang w:val="en-US"/>
        </w:rPr>
      </w:pPr>
      <w:r w:rsidRPr="00997F54">
        <w:rPr>
          <w:lang w:val="en-US"/>
        </w:rPr>
        <w:t>Are classed as unemployed and in receipt of JSA and ESA</w:t>
      </w:r>
    </w:p>
    <w:p w14:paraId="440185FF" w14:textId="77777777" w:rsidR="00AF10F0" w:rsidRPr="00997F54" w:rsidRDefault="00BA7910" w:rsidP="00BA7910">
      <w:pPr>
        <w:pStyle w:val="Maintext"/>
        <w:numPr>
          <w:ilvl w:val="0"/>
          <w:numId w:val="21"/>
        </w:numPr>
        <w:rPr>
          <w:lang w:val="en-US"/>
        </w:rPr>
      </w:pPr>
      <w:r w:rsidRPr="00997F54">
        <w:rPr>
          <w:lang w:val="en-US"/>
        </w:rPr>
        <w:t>Are in receipt of UC and take-home pay is recorded on your UC statement (disregarding UC payments and other benefits) is less than £952 per month (you are sole adult in the benefit claim) or £1534 per month (if you have a joint benefit claim with your partner) and want to enter employment or progress into more sustainable employment relevant to the local labour market needs and believe this course will help you do so.</w:t>
      </w:r>
    </w:p>
    <w:p w14:paraId="3A492133" w14:textId="77777777" w:rsidR="00AF10F0" w:rsidRPr="00997F54" w:rsidRDefault="00BA7910" w:rsidP="00BA7910">
      <w:pPr>
        <w:pStyle w:val="Maintext"/>
        <w:numPr>
          <w:ilvl w:val="0"/>
          <w:numId w:val="21"/>
        </w:numPr>
        <w:rPr>
          <w:lang w:val="en-US"/>
        </w:rPr>
      </w:pPr>
      <w:r w:rsidRPr="00997F54">
        <w:rPr>
          <w:lang w:val="en-US"/>
        </w:rPr>
        <w:t>Are released on temporary licence, studying outside of a prison environment, and not funded by the Ministry of Justice.</w:t>
      </w:r>
    </w:p>
    <w:p w14:paraId="369D0E49" w14:textId="77777777" w:rsidR="00AF10F0" w:rsidRPr="00997F54" w:rsidRDefault="00BA7910" w:rsidP="00BA7910">
      <w:pPr>
        <w:pStyle w:val="Maintext"/>
        <w:numPr>
          <w:ilvl w:val="0"/>
          <w:numId w:val="21"/>
        </w:numPr>
        <w:rPr>
          <w:lang w:val="en-US"/>
        </w:rPr>
      </w:pPr>
      <w:r w:rsidRPr="00997F54">
        <w:rPr>
          <w:lang w:val="en-US"/>
        </w:rPr>
        <w:t>Not in employment and not in receipt of benefits</w:t>
      </w:r>
    </w:p>
    <w:p w14:paraId="0C41324B" w14:textId="77777777" w:rsidR="00AF10F0" w:rsidRPr="00997F54" w:rsidRDefault="00BA7910" w:rsidP="00BA7910">
      <w:pPr>
        <w:pStyle w:val="Maintext"/>
        <w:numPr>
          <w:ilvl w:val="0"/>
          <w:numId w:val="21"/>
        </w:numPr>
        <w:rPr>
          <w:lang w:val="en-US"/>
        </w:rPr>
      </w:pPr>
      <w:r w:rsidRPr="00997F54">
        <w:rPr>
          <w:lang w:val="en-US"/>
        </w:rPr>
        <w:t>Asylum seeker attending an ESOL qualification</w:t>
      </w:r>
    </w:p>
    <w:p w14:paraId="457D0135" w14:textId="77777777" w:rsidR="00AF10F0" w:rsidRPr="00997F54" w:rsidRDefault="00BA7910" w:rsidP="00BA7910">
      <w:pPr>
        <w:pStyle w:val="Maintext"/>
        <w:numPr>
          <w:ilvl w:val="0"/>
          <w:numId w:val="21"/>
        </w:numPr>
        <w:rPr>
          <w:lang w:val="en-US"/>
        </w:rPr>
      </w:pPr>
      <w:r w:rsidRPr="00997F54">
        <w:rPr>
          <w:lang w:val="en-US"/>
        </w:rPr>
        <w:t xml:space="preserve">Are undertaking a maths or English qualification and have not previously attained a GCSE in maths or English at grade 4 or above (or a qualification which is at a comparable or higher level) or have been assessed as having an existing skill level lower than a grade 4 (even if they have previously achieved a GCSE or equivalent qualification in maths or English), as part of their legal entitlement. </w:t>
      </w:r>
    </w:p>
    <w:p w14:paraId="17DE1EA9" w14:textId="77777777" w:rsidR="00AF10F0" w:rsidRPr="00997F54" w:rsidRDefault="00BA7910" w:rsidP="00BA7910">
      <w:pPr>
        <w:pStyle w:val="Maintext"/>
        <w:numPr>
          <w:ilvl w:val="0"/>
          <w:numId w:val="21"/>
        </w:numPr>
        <w:rPr>
          <w:lang w:val="en-US"/>
        </w:rPr>
      </w:pPr>
      <w:r w:rsidRPr="00997F54">
        <w:rPr>
          <w:lang w:val="en-US"/>
        </w:rPr>
        <w:t>Progressing towards English and maths aims at a level above that which they have been assessed, if they do not have GCSE Grades 4 – 9 (A*- C).</w:t>
      </w:r>
    </w:p>
    <w:p w14:paraId="3263D7CA" w14:textId="51572974" w:rsidR="00BA7910" w:rsidRPr="00997F54" w:rsidRDefault="00BA7910" w:rsidP="00BA7910">
      <w:pPr>
        <w:pStyle w:val="Maintext"/>
        <w:numPr>
          <w:ilvl w:val="0"/>
          <w:numId w:val="21"/>
        </w:numPr>
        <w:rPr>
          <w:lang w:val="en-US"/>
        </w:rPr>
      </w:pPr>
      <w:r w:rsidRPr="00997F54">
        <w:rPr>
          <w:lang w:val="en-US"/>
        </w:rPr>
        <w:t xml:space="preserve">Are studying an Essential Digital Skills qualification (EDSQs) OR Digital Functional Skills Qualification (FSQs), up to and including L1, for individuals who have digital skills assessed below L1. </w:t>
      </w:r>
    </w:p>
    <w:p w14:paraId="3B5A3AAC" w14:textId="77777777" w:rsidR="00BA7910" w:rsidRPr="009D58D2" w:rsidRDefault="00BA7910" w:rsidP="00BA7910">
      <w:pPr>
        <w:pStyle w:val="Maintext"/>
        <w:rPr>
          <w:highlight w:val="yellow"/>
          <w:lang w:val="en-US"/>
        </w:rPr>
      </w:pPr>
    </w:p>
    <w:p w14:paraId="0F89AD9B" w14:textId="2E8F379D" w:rsidR="00BA7910" w:rsidRPr="004130B9" w:rsidRDefault="00262AB2" w:rsidP="00BA7910">
      <w:pPr>
        <w:pStyle w:val="Maintext"/>
        <w:rPr>
          <w:lang w:val="en-US"/>
        </w:rPr>
      </w:pPr>
      <w:r w:rsidRPr="004130B9">
        <w:rPr>
          <w:lang w:val="en-US"/>
        </w:rPr>
        <w:t>8.4.5</w:t>
      </w:r>
      <w:r w:rsidRPr="004130B9">
        <w:rPr>
          <w:lang w:val="en-US"/>
        </w:rPr>
        <w:tab/>
      </w:r>
      <w:r w:rsidR="00BA7910" w:rsidRPr="004130B9">
        <w:rPr>
          <w:lang w:val="en-US"/>
        </w:rPr>
        <w:t>Learners aged 19 and over studying level 3 learning aims categorised as ‘Free Courses for Jobs’ may be eligible if you:</w:t>
      </w:r>
    </w:p>
    <w:p w14:paraId="2FD5D3F9" w14:textId="77777777" w:rsidR="00BA7910" w:rsidRPr="004130B9" w:rsidRDefault="00BA7910" w:rsidP="00BA7910">
      <w:pPr>
        <w:pStyle w:val="Maintext"/>
        <w:rPr>
          <w:lang w:val="en-US"/>
        </w:rPr>
      </w:pPr>
    </w:p>
    <w:p w14:paraId="7C173C0A" w14:textId="60945778" w:rsidR="00AF10F0" w:rsidRPr="00997F54" w:rsidRDefault="00BA7910" w:rsidP="00BA7910">
      <w:pPr>
        <w:pStyle w:val="Maintext"/>
        <w:numPr>
          <w:ilvl w:val="0"/>
          <w:numId w:val="22"/>
        </w:numPr>
        <w:rPr>
          <w:lang w:val="en-US"/>
        </w:rPr>
      </w:pPr>
      <w:r w:rsidRPr="00997F54">
        <w:rPr>
          <w:lang w:val="en-US"/>
        </w:rPr>
        <w:t>Have an annual gross salary below the earnings threshold of £3</w:t>
      </w:r>
      <w:r w:rsidR="009D58D2" w:rsidRPr="00997F54">
        <w:rPr>
          <w:lang w:val="en-US"/>
        </w:rPr>
        <w:t>2</w:t>
      </w:r>
      <w:r w:rsidRPr="00997F54">
        <w:rPr>
          <w:lang w:val="en-US"/>
        </w:rPr>
        <w:t xml:space="preserve">,000 </w:t>
      </w:r>
    </w:p>
    <w:p w14:paraId="639D0DDF" w14:textId="77777777" w:rsidR="00AF10F0" w:rsidRPr="00997F54" w:rsidRDefault="00BA7910" w:rsidP="00BA7910">
      <w:pPr>
        <w:pStyle w:val="Maintext"/>
        <w:numPr>
          <w:ilvl w:val="0"/>
          <w:numId w:val="22"/>
        </w:numPr>
        <w:rPr>
          <w:lang w:val="en-US"/>
        </w:rPr>
      </w:pPr>
      <w:r w:rsidRPr="00997F54">
        <w:rPr>
          <w:lang w:val="en-US"/>
        </w:rPr>
        <w:t>Are classed as unemployed and in receipt of JSA and ESA</w:t>
      </w:r>
    </w:p>
    <w:p w14:paraId="0EE1A8B3" w14:textId="77777777" w:rsidR="00AF10F0" w:rsidRPr="00997F54" w:rsidRDefault="00BA7910" w:rsidP="00BA7910">
      <w:pPr>
        <w:pStyle w:val="Maintext"/>
        <w:numPr>
          <w:ilvl w:val="0"/>
          <w:numId w:val="22"/>
        </w:numPr>
        <w:rPr>
          <w:lang w:val="en-US"/>
        </w:rPr>
      </w:pPr>
      <w:r w:rsidRPr="00997F54">
        <w:rPr>
          <w:lang w:val="en-US"/>
        </w:rPr>
        <w:t>Are in receipt of UC and take-home pay is recorded on your UC statement (disregarding UC payments and other benefits) is less than £952 per month (you are sole adult in the benefit claim) or £1534 per month (if you have a joint benefit claim with your partner) and want to enter employment or progress into more sustainable employment relevant to the local labour market needs and believe this course will help you do so.</w:t>
      </w:r>
    </w:p>
    <w:p w14:paraId="23640046" w14:textId="77777777" w:rsidR="00AF10F0" w:rsidRPr="004130B9" w:rsidRDefault="00BA7910" w:rsidP="00BA7910">
      <w:pPr>
        <w:pStyle w:val="Maintext"/>
        <w:numPr>
          <w:ilvl w:val="0"/>
          <w:numId w:val="22"/>
        </w:numPr>
        <w:rPr>
          <w:lang w:val="en-US"/>
        </w:rPr>
      </w:pPr>
      <w:r w:rsidRPr="004130B9">
        <w:rPr>
          <w:lang w:val="en-US"/>
        </w:rPr>
        <w:t>Not in employment and not in receipt of benefits</w:t>
      </w:r>
    </w:p>
    <w:p w14:paraId="102C98A0" w14:textId="3E677E45" w:rsidR="00BA7910" w:rsidRPr="004130B9" w:rsidRDefault="00BA7910" w:rsidP="00BA7910">
      <w:pPr>
        <w:pStyle w:val="Maintext"/>
        <w:numPr>
          <w:ilvl w:val="0"/>
          <w:numId w:val="22"/>
        </w:numPr>
        <w:rPr>
          <w:lang w:val="en-US"/>
        </w:rPr>
      </w:pPr>
      <w:r w:rsidRPr="004130B9">
        <w:rPr>
          <w:lang w:val="en-US"/>
        </w:rPr>
        <w:t>Are released on temporary licence, studying outside of a prison environment, and not funded by the Ministry of Justice.</w:t>
      </w:r>
    </w:p>
    <w:p w14:paraId="19E7DD10" w14:textId="77777777" w:rsidR="00BA7910" w:rsidRPr="009D58D2" w:rsidRDefault="00BA7910" w:rsidP="00BA7910">
      <w:pPr>
        <w:pStyle w:val="Maintext"/>
        <w:rPr>
          <w:highlight w:val="yellow"/>
          <w:lang w:val="en-US"/>
        </w:rPr>
      </w:pPr>
    </w:p>
    <w:p w14:paraId="6F18655C" w14:textId="4ECDE6C8" w:rsidR="00BA7910" w:rsidRPr="004130B9" w:rsidRDefault="00262AB2" w:rsidP="00BA7910">
      <w:pPr>
        <w:pStyle w:val="Maintext"/>
        <w:rPr>
          <w:lang w:val="en-US"/>
        </w:rPr>
      </w:pPr>
      <w:r w:rsidRPr="004130B9">
        <w:rPr>
          <w:lang w:val="en-US"/>
        </w:rPr>
        <w:t>8.4.6</w:t>
      </w:r>
      <w:r w:rsidRPr="004130B9">
        <w:rPr>
          <w:lang w:val="en-US"/>
        </w:rPr>
        <w:tab/>
      </w:r>
      <w:r w:rsidR="00BA7910" w:rsidRPr="004130B9">
        <w:rPr>
          <w:lang w:val="en-US"/>
        </w:rPr>
        <w:t>Learners aged 24 and under who have an Education Health and Care Plan (EHCP)</w:t>
      </w:r>
    </w:p>
    <w:p w14:paraId="15F55D41" w14:textId="77777777" w:rsidR="00BA7910" w:rsidRPr="004130B9" w:rsidRDefault="00BA7910" w:rsidP="00BA7910">
      <w:pPr>
        <w:pStyle w:val="Maintext"/>
        <w:rPr>
          <w:lang w:val="en-US"/>
        </w:rPr>
      </w:pPr>
      <w:r w:rsidRPr="004130B9">
        <w:rPr>
          <w:lang w:val="en-US"/>
        </w:rPr>
        <w:t xml:space="preserve">All learners with a current EHCP will be able to access education following their identified pathway. </w:t>
      </w:r>
    </w:p>
    <w:p w14:paraId="01075092" w14:textId="77777777" w:rsidR="00BA7910" w:rsidRPr="004130B9" w:rsidRDefault="00BA7910" w:rsidP="00BA7910">
      <w:pPr>
        <w:pStyle w:val="Maintext"/>
        <w:rPr>
          <w:lang w:val="en-US"/>
        </w:rPr>
      </w:pPr>
    </w:p>
    <w:p w14:paraId="10AAAF3C" w14:textId="77777777" w:rsidR="00BA7910" w:rsidRPr="004130B9" w:rsidRDefault="00BA7910" w:rsidP="00BA7910">
      <w:pPr>
        <w:pStyle w:val="Maintext"/>
        <w:rPr>
          <w:lang w:val="en-US"/>
        </w:rPr>
      </w:pPr>
      <w:r w:rsidRPr="004130B9">
        <w:rPr>
          <w:lang w:val="en-US"/>
        </w:rPr>
        <w:t>The EHCP may cease before age 24 due to:</w:t>
      </w:r>
    </w:p>
    <w:p w14:paraId="4F251023" w14:textId="77777777" w:rsidR="00AF10F0" w:rsidRPr="004130B9" w:rsidRDefault="00BA7910" w:rsidP="00BA7910">
      <w:pPr>
        <w:pStyle w:val="Maintext"/>
        <w:numPr>
          <w:ilvl w:val="0"/>
          <w:numId w:val="23"/>
        </w:numPr>
        <w:rPr>
          <w:lang w:val="en-US"/>
        </w:rPr>
      </w:pPr>
      <w:r w:rsidRPr="004130B9">
        <w:rPr>
          <w:lang w:val="en-US"/>
        </w:rPr>
        <w:t>Educational outcomes have been achieved – Where the learner has met the outcomes specified in the EHCP and no longer requires the special educational provision detailed within the plan.</w:t>
      </w:r>
    </w:p>
    <w:p w14:paraId="666C96E1" w14:textId="77777777" w:rsidR="00AF10F0" w:rsidRPr="004130B9" w:rsidRDefault="00BA7910" w:rsidP="00BA7910">
      <w:pPr>
        <w:pStyle w:val="Maintext"/>
        <w:numPr>
          <w:ilvl w:val="0"/>
          <w:numId w:val="23"/>
        </w:numPr>
        <w:rPr>
          <w:lang w:val="en-US"/>
        </w:rPr>
      </w:pPr>
      <w:r w:rsidRPr="004130B9">
        <w:rPr>
          <w:lang w:val="en-US"/>
        </w:rPr>
        <w:t>Transition to Higher Education – Where the learner progresses to a higher education course (e.g., university), as EHCPs do not extend into higher education settings.</w:t>
      </w:r>
    </w:p>
    <w:p w14:paraId="67A43E1A" w14:textId="77777777" w:rsidR="00AF10F0" w:rsidRPr="004130B9" w:rsidRDefault="00BA7910" w:rsidP="00BA7910">
      <w:pPr>
        <w:pStyle w:val="Maintext"/>
        <w:numPr>
          <w:ilvl w:val="0"/>
          <w:numId w:val="23"/>
        </w:numPr>
        <w:rPr>
          <w:lang w:val="en-US"/>
        </w:rPr>
      </w:pPr>
      <w:r w:rsidRPr="004130B9">
        <w:rPr>
          <w:lang w:val="en-US"/>
        </w:rPr>
        <w:t>No Longer in Education or Training – Where the learner leaves education or training, for example, to enter full-time employment not linked to a study programme.</w:t>
      </w:r>
    </w:p>
    <w:p w14:paraId="1E146949" w14:textId="0CD522C9" w:rsidR="00BA7910" w:rsidRPr="004130B9" w:rsidRDefault="00BA7910" w:rsidP="00BA7910">
      <w:pPr>
        <w:pStyle w:val="Maintext"/>
        <w:numPr>
          <w:ilvl w:val="0"/>
          <w:numId w:val="23"/>
        </w:numPr>
        <w:rPr>
          <w:lang w:val="en-US"/>
        </w:rPr>
      </w:pPr>
      <w:r w:rsidRPr="004130B9">
        <w:rPr>
          <w:lang w:val="en-US"/>
        </w:rPr>
        <w:t>No longer requires provision – Where, following an annual review, it is determined that the learner’s needs can be met without an EHCP and they no longer require this statutory level of support.</w:t>
      </w:r>
    </w:p>
    <w:p w14:paraId="6D666BE2" w14:textId="77777777" w:rsidR="00BA7910" w:rsidRPr="004130B9" w:rsidRDefault="00BA7910" w:rsidP="00BA7910">
      <w:pPr>
        <w:pStyle w:val="BACHeading"/>
        <w:rPr>
          <w:lang w:val="en-US"/>
        </w:rPr>
      </w:pPr>
      <w:bookmarkStart w:id="13" w:name="_Toc207108910"/>
      <w:r w:rsidRPr="004130B9">
        <w:rPr>
          <w:lang w:val="en-US"/>
        </w:rPr>
        <w:t>9.0 Non-funded Learners</w:t>
      </w:r>
      <w:bookmarkEnd w:id="13"/>
    </w:p>
    <w:p w14:paraId="4728CEE8" w14:textId="77777777" w:rsidR="00BA7910" w:rsidRPr="004130B9" w:rsidRDefault="00BA7910" w:rsidP="00BA7910">
      <w:pPr>
        <w:pStyle w:val="BACHeading"/>
        <w:rPr>
          <w:sz w:val="10"/>
          <w:szCs w:val="14"/>
          <w:lang w:val="en-US"/>
        </w:rPr>
      </w:pPr>
    </w:p>
    <w:p w14:paraId="07C6A387" w14:textId="77777777" w:rsidR="00BA7910" w:rsidRPr="004130B9" w:rsidRDefault="00BA7910" w:rsidP="00BA7910">
      <w:pPr>
        <w:pStyle w:val="Maintext"/>
        <w:rPr>
          <w:lang w:val="en-US"/>
        </w:rPr>
      </w:pPr>
      <w:r w:rsidRPr="004130B9">
        <w:rPr>
          <w:b/>
          <w:bCs/>
          <w:lang w:val="en-US"/>
        </w:rPr>
        <w:t>9.1</w:t>
      </w:r>
      <w:r w:rsidRPr="004130B9">
        <w:rPr>
          <w:lang w:val="en-US"/>
        </w:rPr>
        <w:tab/>
        <w:t>Learners not eligible to receive funding are those:</w:t>
      </w:r>
    </w:p>
    <w:p w14:paraId="7A58E7C3" w14:textId="77777777" w:rsidR="0000043D" w:rsidRPr="004130B9" w:rsidRDefault="00BA7910" w:rsidP="00BA7910">
      <w:pPr>
        <w:pStyle w:val="Maintext"/>
        <w:numPr>
          <w:ilvl w:val="0"/>
          <w:numId w:val="19"/>
        </w:numPr>
        <w:rPr>
          <w:lang w:val="en-US"/>
        </w:rPr>
      </w:pPr>
      <w:r w:rsidRPr="004130B9">
        <w:rPr>
          <w:lang w:val="en-US"/>
        </w:rPr>
        <w:t>16-18 and studying full time with another learning provider</w:t>
      </w:r>
    </w:p>
    <w:p w14:paraId="61401365" w14:textId="77777777" w:rsidR="0000043D" w:rsidRPr="004130B9" w:rsidRDefault="00BA7910" w:rsidP="00BA7910">
      <w:pPr>
        <w:pStyle w:val="Maintext"/>
        <w:numPr>
          <w:ilvl w:val="0"/>
          <w:numId w:val="19"/>
        </w:numPr>
        <w:rPr>
          <w:lang w:val="en-US"/>
        </w:rPr>
      </w:pPr>
      <w:r w:rsidRPr="004130B9">
        <w:rPr>
          <w:lang w:val="en-US"/>
        </w:rPr>
        <w:t xml:space="preserve">Repeating a qualification that has subsequently been achieved </w:t>
      </w:r>
    </w:p>
    <w:p w14:paraId="07627FFB" w14:textId="77777777" w:rsidR="0000043D" w:rsidRPr="004130B9" w:rsidRDefault="00BA7910" w:rsidP="00BA7910">
      <w:pPr>
        <w:pStyle w:val="Maintext"/>
        <w:numPr>
          <w:ilvl w:val="0"/>
          <w:numId w:val="19"/>
        </w:numPr>
        <w:rPr>
          <w:lang w:val="en-US"/>
        </w:rPr>
      </w:pPr>
      <w:r w:rsidRPr="004130B9">
        <w:rPr>
          <w:lang w:val="en-US"/>
        </w:rPr>
        <w:t xml:space="preserve">Who have received the same provision from any other </w:t>
      </w:r>
      <w:proofErr w:type="gramStart"/>
      <w:r w:rsidRPr="004130B9">
        <w:rPr>
          <w:lang w:val="en-US"/>
        </w:rPr>
        <w:t>source.</w:t>
      </w:r>
      <w:proofErr w:type="gramEnd"/>
      <w:r w:rsidRPr="004130B9">
        <w:rPr>
          <w:lang w:val="en-US"/>
        </w:rPr>
        <w:t xml:space="preserve"> </w:t>
      </w:r>
    </w:p>
    <w:p w14:paraId="2246E008" w14:textId="0EBAB173" w:rsidR="00BA7910" w:rsidRPr="004130B9" w:rsidRDefault="00BA7910" w:rsidP="00BA7910">
      <w:pPr>
        <w:pStyle w:val="Maintext"/>
        <w:numPr>
          <w:ilvl w:val="0"/>
          <w:numId w:val="19"/>
        </w:numPr>
        <w:rPr>
          <w:lang w:val="en-US"/>
        </w:rPr>
      </w:pPr>
      <w:r w:rsidRPr="004130B9">
        <w:rPr>
          <w:lang w:val="en-US"/>
        </w:rPr>
        <w:t xml:space="preserve">In custody, as The Ministry of Justice funds prison </w:t>
      </w:r>
      <w:r w:rsidR="00CF6812">
        <w:rPr>
          <w:lang w:val="en-US"/>
        </w:rPr>
        <w:t>e</w:t>
      </w:r>
      <w:r w:rsidRPr="004130B9">
        <w:rPr>
          <w:lang w:val="en-US"/>
        </w:rPr>
        <w:t>ducation</w:t>
      </w:r>
    </w:p>
    <w:p w14:paraId="140D46FC" w14:textId="77777777" w:rsidR="00BA7910" w:rsidRPr="004130B9" w:rsidRDefault="00BA7910" w:rsidP="00BA7910">
      <w:pPr>
        <w:pStyle w:val="Maintext"/>
        <w:rPr>
          <w:lang w:val="en-US"/>
        </w:rPr>
      </w:pPr>
    </w:p>
    <w:p w14:paraId="4E94AD23" w14:textId="77777777" w:rsidR="00BA7910" w:rsidRDefault="00BA7910" w:rsidP="00BA7910">
      <w:pPr>
        <w:pStyle w:val="Maintext"/>
        <w:rPr>
          <w:lang w:val="en-US"/>
        </w:rPr>
      </w:pPr>
      <w:r w:rsidRPr="004130B9">
        <w:rPr>
          <w:lang w:val="en-US"/>
        </w:rPr>
        <w:t>Fees will be agreed for any non-funded learner by individual arrangement.</w:t>
      </w:r>
    </w:p>
    <w:p w14:paraId="2090F22B" w14:textId="77777777" w:rsidR="00BA7910" w:rsidRDefault="00BA7910" w:rsidP="0000043D">
      <w:pPr>
        <w:pStyle w:val="BACHeading"/>
        <w:rPr>
          <w:lang w:val="en-US"/>
        </w:rPr>
      </w:pPr>
      <w:bookmarkStart w:id="14" w:name="_Toc207108911"/>
      <w:r>
        <w:rPr>
          <w:lang w:val="en-US"/>
        </w:rPr>
        <w:t>10.0 Late Entrants</w:t>
      </w:r>
      <w:bookmarkEnd w:id="14"/>
      <w:r>
        <w:rPr>
          <w:lang w:val="en-US"/>
        </w:rPr>
        <w:t xml:space="preserve"> </w:t>
      </w:r>
    </w:p>
    <w:p w14:paraId="4FCFB8F0" w14:textId="77777777" w:rsidR="007F1B9C" w:rsidRPr="0000043D" w:rsidRDefault="007F1B9C" w:rsidP="00BA7910">
      <w:pPr>
        <w:pStyle w:val="Maintext"/>
        <w:rPr>
          <w:sz w:val="20"/>
          <w:szCs w:val="18"/>
          <w:lang w:val="en-US"/>
        </w:rPr>
      </w:pPr>
    </w:p>
    <w:p w14:paraId="09FD9241" w14:textId="2829347F" w:rsidR="00BA7910" w:rsidRDefault="00BA7910" w:rsidP="00BA7910">
      <w:pPr>
        <w:pStyle w:val="Maintext"/>
        <w:rPr>
          <w:lang w:val="en-US"/>
        </w:rPr>
      </w:pPr>
      <w:r w:rsidRPr="00BA7910">
        <w:rPr>
          <w:lang w:val="en-US"/>
        </w:rPr>
        <w:t>One third fee reduction for each complete term not attended. This includes HE learners who have taken a break in learning or have transferred in from another college or university.</w:t>
      </w:r>
    </w:p>
    <w:p w14:paraId="28DA2DA5" w14:textId="77777777" w:rsidR="00BA7910" w:rsidRDefault="00BA7910" w:rsidP="00BA7910">
      <w:pPr>
        <w:pStyle w:val="BACHeading"/>
        <w:rPr>
          <w:lang w:val="en-US"/>
        </w:rPr>
      </w:pPr>
      <w:bookmarkStart w:id="15" w:name="_Toc207108912"/>
      <w:r>
        <w:rPr>
          <w:lang w:val="en-US"/>
        </w:rPr>
        <w:t>11.0 Refund of tuition fees</w:t>
      </w:r>
      <w:bookmarkEnd w:id="15"/>
    </w:p>
    <w:p w14:paraId="3E679E1B" w14:textId="77777777" w:rsidR="007F1B9C" w:rsidRPr="0000043D" w:rsidRDefault="007F1B9C" w:rsidP="007F1B9C">
      <w:pPr>
        <w:pStyle w:val="Maintext"/>
        <w:rPr>
          <w:sz w:val="20"/>
          <w:szCs w:val="18"/>
          <w:lang w:val="en-US"/>
        </w:rPr>
      </w:pPr>
    </w:p>
    <w:p w14:paraId="41A108DD" w14:textId="7CDEDD5D" w:rsidR="00BA7910" w:rsidRDefault="00BA7910" w:rsidP="00BA7910">
      <w:pPr>
        <w:pStyle w:val="Maintext"/>
        <w:rPr>
          <w:lang w:val="en-US"/>
        </w:rPr>
      </w:pPr>
      <w:r w:rsidRPr="00BA7910">
        <w:rPr>
          <w:lang w:val="en-US"/>
        </w:rPr>
        <w:t>Fees will only be refunded after the commencement of a course in exceptional circumstances.</w:t>
      </w:r>
    </w:p>
    <w:p w14:paraId="62D523B8" w14:textId="77777777" w:rsidR="00BA7910" w:rsidRDefault="00BA7910" w:rsidP="00BA7910">
      <w:pPr>
        <w:pStyle w:val="BACHeading"/>
        <w:rPr>
          <w:lang w:val="en-US"/>
        </w:rPr>
      </w:pPr>
      <w:bookmarkStart w:id="16" w:name="_Toc207108913"/>
      <w:r>
        <w:rPr>
          <w:lang w:val="en-US"/>
        </w:rPr>
        <w:t xml:space="preserve">12.0 </w:t>
      </w:r>
      <w:r w:rsidR="007F1B9C">
        <w:rPr>
          <w:lang w:val="en-US"/>
        </w:rPr>
        <w:t>Right of appeal for tuition fee refund</w:t>
      </w:r>
      <w:bookmarkEnd w:id="16"/>
      <w:r w:rsidR="007F1B9C">
        <w:rPr>
          <w:lang w:val="en-US"/>
        </w:rPr>
        <w:t xml:space="preserve"> </w:t>
      </w:r>
    </w:p>
    <w:p w14:paraId="0AD13975" w14:textId="77777777" w:rsidR="007F1B9C" w:rsidRPr="0000043D" w:rsidRDefault="007F1B9C" w:rsidP="00BA7910">
      <w:pPr>
        <w:pStyle w:val="BACHeading"/>
        <w:rPr>
          <w:sz w:val="10"/>
          <w:szCs w:val="14"/>
          <w:lang w:val="en-US"/>
        </w:rPr>
      </w:pPr>
    </w:p>
    <w:p w14:paraId="0BC27FBF" w14:textId="77777777" w:rsidR="007F1B9C" w:rsidRPr="007F1B9C" w:rsidRDefault="007F1B9C" w:rsidP="007F1B9C">
      <w:pPr>
        <w:pStyle w:val="Maintext"/>
        <w:rPr>
          <w:lang w:val="en-US"/>
        </w:rPr>
      </w:pPr>
      <w:r w:rsidRPr="0000043D">
        <w:rPr>
          <w:b/>
          <w:bCs/>
          <w:lang w:val="en-US"/>
        </w:rPr>
        <w:t>12.1</w:t>
      </w:r>
      <w:r w:rsidRPr="007F1B9C">
        <w:rPr>
          <w:lang w:val="en-US"/>
        </w:rPr>
        <w:t xml:space="preserve">  All learners have the right to appeal when a refund for fees has been declined. All appeals are to be made in writing to the Assistant Principal of Finance, IT and Resources within 28 days of the last date of attendance on the course.  All decisions made relating to course refunds are final. Notification of the outcome of appeal will be made within 5 working days.</w:t>
      </w:r>
    </w:p>
    <w:p w14:paraId="3FAB7C4E" w14:textId="77777777" w:rsidR="007F1B9C" w:rsidRPr="007F1B9C" w:rsidRDefault="007F1B9C" w:rsidP="007F1B9C">
      <w:pPr>
        <w:pStyle w:val="Maintext"/>
        <w:rPr>
          <w:lang w:val="en-US"/>
        </w:rPr>
      </w:pPr>
    </w:p>
    <w:p w14:paraId="30CCA5D6" w14:textId="2B362EFE" w:rsidR="007F1B9C" w:rsidRPr="007F1B9C" w:rsidRDefault="007F1B9C" w:rsidP="007F1B9C">
      <w:pPr>
        <w:pStyle w:val="Maintext"/>
        <w:rPr>
          <w:lang w:val="en-US"/>
        </w:rPr>
      </w:pPr>
      <w:r w:rsidRPr="0000043D">
        <w:rPr>
          <w:b/>
          <w:bCs/>
          <w:lang w:val="en-US"/>
        </w:rPr>
        <w:t>12.2</w:t>
      </w:r>
      <w:r w:rsidRPr="007F1B9C">
        <w:rPr>
          <w:lang w:val="en-US"/>
        </w:rPr>
        <w:t xml:space="preserve">  The College also has a complaints procedure and copies are available upon request by emailing quality@bacoll.ac.uk</w:t>
      </w:r>
    </w:p>
    <w:p w14:paraId="3602D2FE" w14:textId="77777777" w:rsidR="007F1B9C" w:rsidRPr="007F1B9C" w:rsidRDefault="007F1B9C" w:rsidP="007F1B9C">
      <w:pPr>
        <w:pStyle w:val="Maintext"/>
        <w:rPr>
          <w:lang w:val="en-US"/>
        </w:rPr>
      </w:pPr>
    </w:p>
    <w:p w14:paraId="4536D88E" w14:textId="77777777" w:rsidR="007F1B9C" w:rsidRDefault="007F1B9C" w:rsidP="007F1B9C">
      <w:pPr>
        <w:pStyle w:val="Maintext"/>
        <w:rPr>
          <w:lang w:val="en-US"/>
        </w:rPr>
      </w:pPr>
      <w:r w:rsidRPr="0000043D">
        <w:rPr>
          <w:b/>
          <w:bCs/>
          <w:lang w:val="en-US"/>
        </w:rPr>
        <w:t>12.3</w:t>
      </w:r>
      <w:r w:rsidRPr="007F1B9C">
        <w:rPr>
          <w:lang w:val="en-US"/>
        </w:rPr>
        <w:t xml:space="preserve">  The College is unable to accept complaints regarding student loans and will refer learners to Student Finance England or the Student Loans Company whichever is applicable.</w:t>
      </w:r>
    </w:p>
    <w:p w14:paraId="7AF767C6" w14:textId="77777777" w:rsidR="007F1B9C" w:rsidRDefault="007F1B9C" w:rsidP="007F1B9C">
      <w:pPr>
        <w:pStyle w:val="BACHeading"/>
        <w:rPr>
          <w:lang w:val="en-US"/>
        </w:rPr>
      </w:pPr>
      <w:bookmarkStart w:id="17" w:name="_Toc207108914"/>
      <w:r>
        <w:rPr>
          <w:lang w:val="en-US"/>
        </w:rPr>
        <w:t>13.0 ‘Cooling off Period’ Cancellation of registration for all leaners i</w:t>
      </w:r>
      <w:commentRangeStart w:id="18"/>
      <w:r>
        <w:rPr>
          <w:lang w:val="en-US"/>
        </w:rPr>
        <w:t>ncluding</w:t>
      </w:r>
      <w:commentRangeEnd w:id="18"/>
      <w:r w:rsidR="008B3589">
        <w:rPr>
          <w:rStyle w:val="CommentReference"/>
          <w:sz w:val="24"/>
          <w:szCs w:val="32"/>
          <w:lang w:val="en-US"/>
        </w:rPr>
        <w:commentReference w:id="18"/>
      </w:r>
      <w:r>
        <w:rPr>
          <w:lang w:val="en-US"/>
        </w:rPr>
        <w:t xml:space="preserve"> Higher Education  Learners</w:t>
      </w:r>
      <w:bookmarkEnd w:id="17"/>
      <w:r>
        <w:rPr>
          <w:lang w:val="en-US"/>
        </w:rPr>
        <w:t xml:space="preserve"> </w:t>
      </w:r>
    </w:p>
    <w:p w14:paraId="5B31876D" w14:textId="77777777" w:rsidR="007F1B9C" w:rsidRPr="0000043D" w:rsidRDefault="007F1B9C" w:rsidP="007F1B9C">
      <w:pPr>
        <w:pStyle w:val="BACHeading"/>
        <w:rPr>
          <w:sz w:val="10"/>
          <w:szCs w:val="14"/>
          <w:lang w:val="en-US"/>
        </w:rPr>
      </w:pPr>
    </w:p>
    <w:p w14:paraId="0C8D0378" w14:textId="357284F7" w:rsidR="007F1B9C" w:rsidRDefault="007F1B9C" w:rsidP="007F1B9C">
      <w:pPr>
        <w:pStyle w:val="Maintext"/>
        <w:rPr>
          <w:lang w:val="en-US"/>
        </w:rPr>
      </w:pPr>
    </w:p>
    <w:p w14:paraId="7C86067B" w14:textId="77777777" w:rsidR="008B3589" w:rsidRDefault="008B3589" w:rsidP="007F1B9C">
      <w:pPr>
        <w:pStyle w:val="Maintext"/>
        <w:rPr>
          <w:lang w:val="en-US"/>
        </w:rPr>
      </w:pPr>
    </w:p>
    <w:p w14:paraId="3B62512D" w14:textId="77777777" w:rsidR="008B3589" w:rsidRPr="008B3589" w:rsidRDefault="008B3589" w:rsidP="008B3589">
      <w:pPr>
        <w:pStyle w:val="Maintext"/>
        <w:rPr>
          <w:b/>
          <w:bCs/>
        </w:rPr>
      </w:pPr>
      <w:r w:rsidRPr="008B3589">
        <w:rPr>
          <w:b/>
          <w:bCs/>
        </w:rPr>
        <w:t>13.1 Right to Cancel</w:t>
      </w:r>
    </w:p>
    <w:p w14:paraId="45D0F201" w14:textId="7817F581" w:rsidR="008B3589" w:rsidRDefault="008B3589" w:rsidP="008B3589">
      <w:pPr>
        <w:pStyle w:val="Maintext"/>
      </w:pPr>
      <w:r w:rsidRPr="008B3589">
        <w:t xml:space="preserve">New learners, including Higher Education learners, have the right to cancel their </w:t>
      </w:r>
      <w:r>
        <w:t>enrolment</w:t>
      </w:r>
      <w:r w:rsidRPr="008B3589">
        <w:t xml:space="preserve"> with the College within </w:t>
      </w:r>
      <w:r w:rsidRPr="009D58D2">
        <w:t>14</w:t>
      </w:r>
      <w:r w:rsidR="00E1444A">
        <w:t>-</w:t>
      </w:r>
      <w:r w:rsidRPr="009D58D2">
        <w:t>calendar days</w:t>
      </w:r>
      <w:r w:rsidRPr="008B3589">
        <w:t xml:space="preserve"> of entering into their learning agreement with the College, which for the purposes of this policy shall normally be the date of enrolment</w:t>
      </w:r>
      <w:r>
        <w:t>.</w:t>
      </w:r>
    </w:p>
    <w:p w14:paraId="5406CE7E" w14:textId="77777777" w:rsidR="008B3589" w:rsidRPr="008B3589" w:rsidRDefault="008B3589" w:rsidP="008B3589">
      <w:pPr>
        <w:pStyle w:val="Maintext"/>
      </w:pPr>
    </w:p>
    <w:p w14:paraId="7BE0F537" w14:textId="08B9210F" w:rsidR="008B3589" w:rsidRPr="008B3589" w:rsidRDefault="008B3589" w:rsidP="008B3589">
      <w:pPr>
        <w:pStyle w:val="Maintext"/>
      </w:pPr>
      <w:r w:rsidRPr="008B3589">
        <w:t>The cooling-off period begins on the day after the learner completes their enrolment</w:t>
      </w:r>
      <w:r>
        <w:t xml:space="preserve"> </w:t>
      </w:r>
      <w:r w:rsidRPr="008B3589">
        <w:t>and expires at midnight on the fourteenth calendar day</w:t>
      </w:r>
      <w:r>
        <w:t xml:space="preserve"> afterwards.</w:t>
      </w:r>
    </w:p>
    <w:p w14:paraId="002C2B8E" w14:textId="2C90EBE9" w:rsidR="008B3589" w:rsidRPr="008B3589" w:rsidRDefault="008B3589" w:rsidP="008B3589">
      <w:pPr>
        <w:pStyle w:val="Maintext"/>
      </w:pPr>
    </w:p>
    <w:p w14:paraId="398FA1B5" w14:textId="77777777" w:rsidR="008B3589" w:rsidRPr="008B3589" w:rsidRDefault="008B3589" w:rsidP="008B3589">
      <w:pPr>
        <w:pStyle w:val="Maintext"/>
        <w:rPr>
          <w:b/>
          <w:bCs/>
        </w:rPr>
      </w:pPr>
      <w:r w:rsidRPr="008B3589">
        <w:rPr>
          <w:b/>
          <w:bCs/>
        </w:rPr>
        <w:t>13.2 Notice of Cancellation</w:t>
      </w:r>
    </w:p>
    <w:p w14:paraId="563B5C4B" w14:textId="5781C316" w:rsidR="008B3589" w:rsidRDefault="008B3589" w:rsidP="008B3589">
      <w:pPr>
        <w:pStyle w:val="Maintext"/>
      </w:pPr>
      <w:r w:rsidRPr="008B3589">
        <w:t>A learner wishing to exercise their right to cancel must notify the College in writing before the expiry of the cooling-off period. Notification</w:t>
      </w:r>
      <w:r w:rsidR="00E1444A">
        <w:t xml:space="preserve"> should </w:t>
      </w:r>
      <w:r w:rsidRPr="008B3589">
        <w:t xml:space="preserve">be provided </w:t>
      </w:r>
      <w:r w:rsidR="00E1444A">
        <w:t xml:space="preserve">in writing (by </w:t>
      </w:r>
      <w:r w:rsidRPr="008B3589">
        <w:t>email</w:t>
      </w:r>
      <w:r w:rsidR="00E1444A">
        <w:t xml:space="preserve"> or </w:t>
      </w:r>
      <w:proofErr w:type="gramStart"/>
      <w:r w:rsidR="00E1444A">
        <w:t>other</w:t>
      </w:r>
      <w:proofErr w:type="gramEnd"/>
      <w:r w:rsidR="00E1444A">
        <w:t xml:space="preserve"> written format)</w:t>
      </w:r>
      <w:r w:rsidRPr="008B3589">
        <w:t>.</w:t>
      </w:r>
    </w:p>
    <w:p w14:paraId="52C2005F" w14:textId="77777777" w:rsidR="00E1444A" w:rsidRPr="008B3589" w:rsidRDefault="00E1444A" w:rsidP="008B3589">
      <w:pPr>
        <w:pStyle w:val="Maintext"/>
      </w:pPr>
    </w:p>
    <w:p w14:paraId="3E5092AC" w14:textId="77777777" w:rsidR="008B3589" w:rsidRPr="008B3589" w:rsidRDefault="008B3589" w:rsidP="008B3589">
      <w:pPr>
        <w:pStyle w:val="Maintext"/>
      </w:pPr>
      <w:r w:rsidRPr="008B3589">
        <w:t>A cancellation will be deemed effective from the date on which the learner's notification is received by the College.</w:t>
      </w:r>
    </w:p>
    <w:p w14:paraId="341799C4" w14:textId="1B9D7BE8" w:rsidR="008B3589" w:rsidRPr="008B3589" w:rsidRDefault="008B3589" w:rsidP="008B3589">
      <w:pPr>
        <w:pStyle w:val="Maintext"/>
      </w:pPr>
    </w:p>
    <w:p w14:paraId="0872C069" w14:textId="77777777" w:rsidR="008B3589" w:rsidRPr="008B3589" w:rsidRDefault="008B3589" w:rsidP="008B3589">
      <w:pPr>
        <w:pStyle w:val="Maintext"/>
        <w:rPr>
          <w:b/>
          <w:bCs/>
        </w:rPr>
      </w:pPr>
      <w:r w:rsidRPr="008B3589">
        <w:rPr>
          <w:b/>
          <w:bCs/>
        </w:rPr>
        <w:t>13.3 Effect of Cancellation</w:t>
      </w:r>
    </w:p>
    <w:p w14:paraId="354C2535" w14:textId="77777777" w:rsidR="008B3589" w:rsidRPr="008B3589" w:rsidRDefault="008B3589" w:rsidP="008B3589">
      <w:pPr>
        <w:pStyle w:val="Maintext"/>
      </w:pPr>
      <w:r w:rsidRPr="008B3589">
        <w:t>Where a learner exercises their right to cancel within the cooling-off period:</w:t>
      </w:r>
    </w:p>
    <w:p w14:paraId="453C2A69" w14:textId="54A924D6" w:rsidR="008B3589" w:rsidRPr="008B3589" w:rsidRDefault="008B3589" w:rsidP="008B3589">
      <w:pPr>
        <w:pStyle w:val="Maintext"/>
        <w:numPr>
          <w:ilvl w:val="0"/>
          <w:numId w:val="26"/>
        </w:numPr>
      </w:pPr>
      <w:r w:rsidRPr="008B3589">
        <w:t xml:space="preserve">the learner's </w:t>
      </w:r>
      <w:r>
        <w:t>enrolment</w:t>
      </w:r>
      <w:r w:rsidRPr="008B3589">
        <w:t xml:space="preserve"> with the College will be cancelled; </w:t>
      </w:r>
    </w:p>
    <w:p w14:paraId="3033D4EA" w14:textId="77777777" w:rsidR="008B3589" w:rsidRPr="008B3589" w:rsidRDefault="008B3589" w:rsidP="008B3589">
      <w:pPr>
        <w:pStyle w:val="Maintext"/>
        <w:numPr>
          <w:ilvl w:val="0"/>
          <w:numId w:val="26"/>
        </w:numPr>
      </w:pPr>
      <w:r w:rsidRPr="008B3589">
        <w:t xml:space="preserve">no tuition fee liability shall arise in respect of the programme of study; </w:t>
      </w:r>
    </w:p>
    <w:p w14:paraId="4F7BD585" w14:textId="77777777" w:rsidR="008B3589" w:rsidRPr="008B3589" w:rsidRDefault="008B3589" w:rsidP="008B3589">
      <w:pPr>
        <w:pStyle w:val="Maintext"/>
        <w:numPr>
          <w:ilvl w:val="0"/>
          <w:numId w:val="26"/>
        </w:numPr>
      </w:pPr>
      <w:r w:rsidRPr="008B3589">
        <w:t xml:space="preserve">any tuition fees already paid by the learner will be refunded in full; </w:t>
      </w:r>
    </w:p>
    <w:p w14:paraId="5CBB3837" w14:textId="31BE15D9" w:rsidR="008B3589" w:rsidRPr="008B3589" w:rsidRDefault="008B3589" w:rsidP="008B3589">
      <w:pPr>
        <w:pStyle w:val="Maintext"/>
        <w:numPr>
          <w:ilvl w:val="0"/>
          <w:numId w:val="26"/>
        </w:numPr>
      </w:pPr>
      <w:r w:rsidRPr="008B3589">
        <w:t xml:space="preserve">where applicable, the College will notify Student Finance England and/or the Student Loans Company that the learner has cancelled their </w:t>
      </w:r>
      <w:r w:rsidR="00E1444A">
        <w:t>enrolment</w:t>
      </w:r>
      <w:r w:rsidRPr="008B3589">
        <w:t xml:space="preserve">. </w:t>
      </w:r>
    </w:p>
    <w:p w14:paraId="15687B36" w14:textId="0203385F" w:rsidR="008B3589" w:rsidRPr="008B3589" w:rsidRDefault="008B3589" w:rsidP="008B3589">
      <w:pPr>
        <w:pStyle w:val="Maintext"/>
      </w:pPr>
    </w:p>
    <w:p w14:paraId="644B894D" w14:textId="77777777" w:rsidR="008B3589" w:rsidRPr="008B3589" w:rsidRDefault="008B3589" w:rsidP="008B3589">
      <w:pPr>
        <w:pStyle w:val="Maintext"/>
        <w:rPr>
          <w:b/>
          <w:bCs/>
        </w:rPr>
      </w:pPr>
      <w:r w:rsidRPr="008B3589">
        <w:rPr>
          <w:b/>
          <w:bCs/>
        </w:rPr>
        <w:t>13.4 Commencement of Study During the Cooling-Off Period</w:t>
      </w:r>
    </w:p>
    <w:p w14:paraId="40DF4223" w14:textId="43F06FEA" w:rsidR="008B3589" w:rsidRPr="008B3589" w:rsidRDefault="008B3589" w:rsidP="008B3589">
      <w:pPr>
        <w:pStyle w:val="Maintext"/>
      </w:pPr>
      <w:r w:rsidRPr="008B3589">
        <w:t>Where a learner commence</w:t>
      </w:r>
      <w:r>
        <w:t>s</w:t>
      </w:r>
      <w:r w:rsidRPr="008B3589">
        <w:t xml:space="preserve"> study during the cooling-off period and subsequently exercises their right to cancel within the prescribed 14-day period, the learner will not incur tuition fee liability and any tuition fees paid will be refunded in accordance with this policy.</w:t>
      </w:r>
    </w:p>
    <w:p w14:paraId="4FF91986" w14:textId="63656E57" w:rsidR="008B3589" w:rsidRPr="008B3589" w:rsidRDefault="008B3589" w:rsidP="008B3589">
      <w:pPr>
        <w:pStyle w:val="Maintext"/>
      </w:pPr>
    </w:p>
    <w:p w14:paraId="2254F73C" w14:textId="77777777" w:rsidR="008B3589" w:rsidRPr="008B3589" w:rsidRDefault="008B3589" w:rsidP="008B3589">
      <w:pPr>
        <w:pStyle w:val="Maintext"/>
        <w:rPr>
          <w:b/>
          <w:bCs/>
        </w:rPr>
      </w:pPr>
      <w:r w:rsidRPr="008B3589">
        <w:rPr>
          <w:b/>
          <w:bCs/>
        </w:rPr>
        <w:t>13.5 Cancellation Following Expiry of the Cooling-Off Period</w:t>
      </w:r>
    </w:p>
    <w:p w14:paraId="309D6C33" w14:textId="77777777" w:rsidR="008B3589" w:rsidRPr="008B3589" w:rsidRDefault="008B3589" w:rsidP="008B3589">
      <w:pPr>
        <w:pStyle w:val="Maintext"/>
      </w:pPr>
      <w:r w:rsidRPr="008B3589">
        <w:t>Where a learner withdraws after the expiry of the cooling-off period, the withdrawal will be managed in accordance with:</w:t>
      </w:r>
    </w:p>
    <w:p w14:paraId="224CAB3C" w14:textId="77777777" w:rsidR="008B3589" w:rsidRPr="008B3589" w:rsidRDefault="008B3589" w:rsidP="008B3589">
      <w:pPr>
        <w:pStyle w:val="Maintext"/>
        <w:numPr>
          <w:ilvl w:val="0"/>
          <w:numId w:val="27"/>
        </w:numPr>
      </w:pPr>
      <w:r w:rsidRPr="008B3589">
        <w:t xml:space="preserve">Section 5.3.1 of this Fee Policy (Higher Education Learners), where applicable; and </w:t>
      </w:r>
    </w:p>
    <w:p w14:paraId="7251D3F1" w14:textId="161A7379" w:rsidR="008B3589" w:rsidRPr="008B3589" w:rsidRDefault="008B3589" w:rsidP="008B3589">
      <w:pPr>
        <w:pStyle w:val="Maintext"/>
        <w:numPr>
          <w:ilvl w:val="0"/>
          <w:numId w:val="27"/>
        </w:numPr>
      </w:pPr>
      <w:r w:rsidRPr="008B3589">
        <w:t>the College's Higher Education Withdrawal Policy (POL-HE-11) or other relevant withdrawal procedures.</w:t>
      </w:r>
    </w:p>
    <w:p w14:paraId="483CB8C4" w14:textId="77777777" w:rsidR="008B3589" w:rsidRPr="008B3589" w:rsidRDefault="008B3589" w:rsidP="008B3589">
      <w:pPr>
        <w:pStyle w:val="Maintext"/>
      </w:pPr>
      <w:r w:rsidRPr="008B3589">
        <w:t>Any tuition fee liability arising after the expiry of the cooling-off period shall be determined in accordance with the relevant provisions of this policy.</w:t>
      </w:r>
    </w:p>
    <w:p w14:paraId="5C89068D" w14:textId="5AA7FE42" w:rsidR="008B3589" w:rsidRPr="008B3589" w:rsidRDefault="008B3589" w:rsidP="008B3589">
      <w:pPr>
        <w:pStyle w:val="Maintext"/>
      </w:pPr>
    </w:p>
    <w:p w14:paraId="0C10F066" w14:textId="77777777" w:rsidR="008B3589" w:rsidRPr="008B3589" w:rsidRDefault="008B3589" w:rsidP="008B3589">
      <w:pPr>
        <w:pStyle w:val="Maintext"/>
      </w:pPr>
      <w:r w:rsidRPr="009D58D2">
        <w:t>The College may request reasonable evidence to verify the date and method of cancellation where there is any dispute regarding whether notice was provided within the cooling-off period.</w:t>
      </w:r>
    </w:p>
    <w:p w14:paraId="7FF55F44" w14:textId="77777777" w:rsidR="008B3589" w:rsidRPr="008B3589" w:rsidRDefault="008B3589" w:rsidP="008B3589">
      <w:pPr>
        <w:pStyle w:val="Maintext"/>
        <w:rPr>
          <w:vanish/>
        </w:rPr>
      </w:pPr>
      <w:r w:rsidRPr="008B3589">
        <w:rPr>
          <w:vanish/>
        </w:rPr>
        <w:t>Top of Form</w:t>
      </w:r>
    </w:p>
    <w:p w14:paraId="633EC056" w14:textId="77777777" w:rsidR="008B3589" w:rsidRPr="008B3589" w:rsidRDefault="008B3589" w:rsidP="008B3589">
      <w:pPr>
        <w:pStyle w:val="Maintext"/>
        <w:rPr>
          <w:vanish/>
        </w:rPr>
      </w:pPr>
      <w:r w:rsidRPr="008B3589">
        <w:rPr>
          <w:vanish/>
        </w:rPr>
        <w:t>Bottom of Form</w:t>
      </w:r>
    </w:p>
    <w:p w14:paraId="22F2E28D" w14:textId="77777777" w:rsidR="007F1B9C" w:rsidRDefault="007F1B9C" w:rsidP="007F1B9C">
      <w:pPr>
        <w:pStyle w:val="BACHeading"/>
        <w:rPr>
          <w:lang w:val="en-US"/>
        </w:rPr>
      </w:pPr>
      <w:bookmarkStart w:id="19" w:name="_Toc207108915"/>
      <w:r>
        <w:rPr>
          <w:lang w:val="en-US"/>
        </w:rPr>
        <w:t>14.0 Additional information for Higher Education Learners</w:t>
      </w:r>
      <w:bookmarkEnd w:id="19"/>
      <w:r>
        <w:rPr>
          <w:lang w:val="en-US"/>
        </w:rPr>
        <w:t xml:space="preserve"> </w:t>
      </w:r>
    </w:p>
    <w:p w14:paraId="5ED29407" w14:textId="77777777" w:rsidR="007F1B9C" w:rsidRPr="0000043D" w:rsidRDefault="007F1B9C" w:rsidP="007F1B9C">
      <w:pPr>
        <w:pStyle w:val="BACHeading"/>
        <w:rPr>
          <w:sz w:val="10"/>
          <w:szCs w:val="14"/>
          <w:lang w:val="en-US"/>
        </w:rPr>
      </w:pPr>
    </w:p>
    <w:p w14:paraId="643833BB" w14:textId="40F22194" w:rsidR="007F1B9C" w:rsidRPr="007F1B9C" w:rsidRDefault="007F1B9C" w:rsidP="007F1B9C">
      <w:pPr>
        <w:pStyle w:val="Maintext"/>
        <w:rPr>
          <w:lang w:val="en-US"/>
        </w:rPr>
      </w:pPr>
      <w:r w:rsidRPr="007F1B9C">
        <w:rPr>
          <w:lang w:val="en-US"/>
        </w:rPr>
        <w:t>Learners will not be required to incur any additional mandatory costs during the academic year for activities such as trips, visits, or other course-related enhancements.</w:t>
      </w:r>
    </w:p>
    <w:p w14:paraId="5B25863E" w14:textId="73D3E42F" w:rsidR="007F1B9C" w:rsidRDefault="007F1B9C" w:rsidP="007F1B9C">
      <w:pPr>
        <w:pStyle w:val="Maintext"/>
        <w:rPr>
          <w:lang w:val="en-US"/>
        </w:rPr>
      </w:pPr>
      <w:r w:rsidRPr="007F1B9C">
        <w:rPr>
          <w:lang w:val="en-US"/>
        </w:rPr>
        <w:t>Recommendations may be provided for optional items, such as basic stationery or supplementary reading materials. These optional costs may vary depending on the specific requirements of each programme of study and are intended to support, but not limit, the learner’s academic experience.</w:t>
      </w:r>
    </w:p>
    <w:p w14:paraId="22E5D7A3" w14:textId="77777777" w:rsidR="0000043D" w:rsidRPr="007F1B9C" w:rsidRDefault="0000043D" w:rsidP="007F1B9C">
      <w:pPr>
        <w:pStyle w:val="Maintext"/>
        <w:rPr>
          <w:lang w:val="en-US"/>
        </w:rPr>
      </w:pPr>
    </w:p>
    <w:p w14:paraId="7B15F5A4" w14:textId="77777777" w:rsidR="0000043D" w:rsidRPr="0000043D" w:rsidRDefault="0000043D" w:rsidP="007F1B9C">
      <w:pPr>
        <w:pStyle w:val="Maintext"/>
        <w:rPr>
          <w:sz w:val="14"/>
          <w:szCs w:val="12"/>
          <w:lang w:val="en-US"/>
        </w:rPr>
      </w:pPr>
    </w:p>
    <w:p w14:paraId="7A522669" w14:textId="406DE8F1" w:rsidR="007F1B9C" w:rsidRDefault="007F1B9C" w:rsidP="007F1B9C">
      <w:pPr>
        <w:pStyle w:val="Maintext"/>
        <w:rPr>
          <w:lang w:val="en-US"/>
        </w:rPr>
      </w:pPr>
      <w:r w:rsidRPr="007F1B9C">
        <w:rPr>
          <w:lang w:val="en-US"/>
        </w:rPr>
        <w:t>In addition, eligible learners will receive a cashback payment of £500. The cashback payment will be instigated following confirmation of at least two weeks attendance at the start of Term 2.</w:t>
      </w:r>
    </w:p>
    <w:p w14:paraId="538E319A" w14:textId="1111C8CD" w:rsidR="003A37A2" w:rsidRDefault="003A37A2" w:rsidP="007F1B9C">
      <w:pPr>
        <w:pStyle w:val="Maintext"/>
        <w:rPr>
          <w:lang w:val="en-US"/>
        </w:rPr>
      </w:pPr>
    </w:p>
    <w:p w14:paraId="72510A81" w14:textId="2A0CF33F" w:rsidR="003A37A2" w:rsidRDefault="003A37A2" w:rsidP="007F1B9C">
      <w:pPr>
        <w:pStyle w:val="Maintext"/>
        <w:rPr>
          <w:lang w:val="en-US"/>
        </w:rPr>
      </w:pPr>
    </w:p>
    <w:p w14:paraId="472C6127" w14:textId="03965794" w:rsidR="007F1B9C" w:rsidRPr="00CF6AD7" w:rsidRDefault="003A37A2" w:rsidP="009D58D2">
      <w:pPr>
        <w:rPr>
          <w:lang w:val="en-US"/>
        </w:rPr>
        <w:sectPr w:rsidR="007F1B9C" w:rsidRPr="00CF6AD7" w:rsidSect="000E3BF1">
          <w:headerReference w:type="first" r:id="rId19"/>
          <w:pgSz w:w="11907" w:h="16840" w:code="9"/>
          <w:pgMar w:top="1134" w:right="1134" w:bottom="1134" w:left="1134" w:header="720" w:footer="720" w:gutter="0"/>
          <w:cols w:space="720"/>
          <w:titlePg/>
          <w:docGrid w:linePitch="326"/>
        </w:sectPr>
      </w:pPr>
      <w:r w:rsidRPr="00DD1EDB">
        <w:rPr>
          <w:rFonts w:ascii="Montserrat" w:hAnsi="Montserrat"/>
        </w:rPr>
        <w:t xml:space="preserve">This Fees Policy is reviewed annually in </w:t>
      </w:r>
      <w:r w:rsidRPr="00DD1EDB">
        <w:rPr>
          <w:rStyle w:val="Strong"/>
          <w:rFonts w:ascii="Montserrat" w:hAnsi="Montserrat"/>
        </w:rPr>
        <w:t>August</w:t>
      </w:r>
      <w:r w:rsidRPr="00DD1EDB">
        <w:rPr>
          <w:rFonts w:ascii="Montserrat" w:hAnsi="Montserrat"/>
        </w:rPr>
        <w:t xml:space="preserve"> following the publication of updated funding guidance from </w:t>
      </w:r>
      <w:r w:rsidRPr="00DD1EDB">
        <w:rPr>
          <w:rStyle w:val="Strong"/>
          <w:rFonts w:ascii="Montserrat" w:hAnsi="Montserrat"/>
        </w:rPr>
        <w:t>NE MSA</w:t>
      </w:r>
      <w:r w:rsidRPr="00DD1EDB">
        <w:rPr>
          <w:rFonts w:ascii="Montserrat" w:hAnsi="Montserrat"/>
        </w:rPr>
        <w:t xml:space="preserve">. The revised policy will apply to the subsequent academic year. For example, fees for the </w:t>
      </w:r>
      <w:r w:rsidRPr="00DD1EDB">
        <w:rPr>
          <w:rStyle w:val="Strong"/>
          <w:rFonts w:ascii="Montserrat" w:hAnsi="Montserrat"/>
        </w:rPr>
        <w:t>2026–2027 academic year</w:t>
      </w:r>
      <w:r w:rsidRPr="00DD1EDB">
        <w:rPr>
          <w:rFonts w:ascii="Montserrat" w:hAnsi="Montserrat"/>
        </w:rPr>
        <w:t xml:space="preserve"> will be detailed in the policy issued in </w:t>
      </w:r>
      <w:r w:rsidRPr="00DD1EDB">
        <w:rPr>
          <w:rStyle w:val="Strong"/>
          <w:rFonts w:ascii="Montserrat" w:hAnsi="Montserrat"/>
        </w:rPr>
        <w:t>August 2026</w:t>
      </w:r>
      <w:r w:rsidRPr="00DD1EDB">
        <w:rPr>
          <w:rFonts w:ascii="Montserrat" w:hAnsi="Montserrat"/>
        </w:rPr>
        <w:t>.</w:t>
      </w:r>
      <w:r w:rsidRPr="00DD1EDB">
        <w:t xml:space="preserve"> </w:t>
      </w:r>
      <w:r w:rsidRPr="00DD1EDB">
        <w:rPr>
          <w:rFonts w:ascii="Montserrat" w:hAnsi="Montserrat"/>
        </w:rPr>
        <w:t>Students should ensure they refer to the correct version of the Fees Policy when considering fees for the upcoming academic year.</w:t>
      </w:r>
      <w:r>
        <w:rPr>
          <w:rFonts w:ascii="Montserrat" w:hAnsi="Montserrat"/>
        </w:rPr>
        <w:t xml:space="preserve"> </w:t>
      </w:r>
    </w:p>
    <w:p w14:paraId="69CD9BF4" w14:textId="6FF4C6B2" w:rsidR="00DD3551" w:rsidRPr="0060766A" w:rsidRDefault="00DD3551" w:rsidP="00DD3551">
      <w:pPr>
        <w:pStyle w:val="BACHeading"/>
        <w:rPr>
          <w:lang w:eastAsia="en-GB"/>
        </w:rPr>
      </w:pPr>
      <w:bookmarkStart w:id="20" w:name="_Toc202432004"/>
      <w:bookmarkStart w:id="21" w:name="_Toc202432149"/>
      <w:bookmarkStart w:id="22" w:name="_Toc207108916"/>
      <w:r>
        <w:rPr>
          <w:lang w:eastAsia="en-GB"/>
        </w:rPr>
        <w:t>C</w:t>
      </w:r>
      <w:r w:rsidRPr="0060766A">
        <w:rPr>
          <w:lang w:eastAsia="en-GB"/>
        </w:rPr>
        <w:t>ontact Information</w:t>
      </w:r>
      <w:bookmarkEnd w:id="20"/>
      <w:bookmarkEnd w:id="21"/>
      <w:bookmarkEnd w:id="22"/>
    </w:p>
    <w:p w14:paraId="0FE4DEA6" w14:textId="77777777" w:rsidR="00DD3551" w:rsidRPr="0060766A" w:rsidRDefault="00DD3551" w:rsidP="00DD3551">
      <w:pPr>
        <w:spacing w:before="100" w:beforeAutospacing="1" w:line="360" w:lineRule="auto"/>
        <w:rPr>
          <w:rFonts w:ascii="Montserrat" w:hAnsi="Montserrat"/>
          <w:szCs w:val="24"/>
          <w:lang w:eastAsia="en-GB"/>
        </w:rPr>
      </w:pPr>
      <w:r w:rsidRPr="0060766A">
        <w:rPr>
          <w:rFonts w:ascii="Montserrat" w:hAnsi="Montserrat"/>
          <w:szCs w:val="24"/>
          <w:lang w:eastAsia="en-GB"/>
        </w:rPr>
        <w:t>For questions or feedback regarding this policy, please contact:</w:t>
      </w:r>
    </w:p>
    <w:p w14:paraId="29E31345" w14:textId="77777777" w:rsidR="007F7BFE" w:rsidRDefault="007F7BFE" w:rsidP="007F7BFE">
      <w:pPr>
        <w:pStyle w:val="Maintext"/>
      </w:pPr>
    </w:p>
    <w:p w14:paraId="5A3E3535" w14:textId="46F5A9DD" w:rsidR="00DD3551" w:rsidRPr="00A744F9" w:rsidRDefault="0000043D" w:rsidP="007F7BFE">
      <w:pPr>
        <w:pStyle w:val="Maintext"/>
        <w:rPr>
          <w:szCs w:val="22"/>
        </w:rPr>
      </w:pPr>
      <w:r>
        <w:t>Lisa Robson</w:t>
      </w:r>
      <w:r w:rsidR="00DD3551" w:rsidRPr="0060766A">
        <w:rPr>
          <w:szCs w:val="24"/>
          <w:lang w:eastAsia="en-GB"/>
        </w:rPr>
        <w:br/>
      </w:r>
      <w:r>
        <w:rPr>
          <w:szCs w:val="22"/>
        </w:rPr>
        <w:t xml:space="preserve">Finance Assistant </w:t>
      </w:r>
      <w:r w:rsidR="007F7BFE" w:rsidRPr="00A744F9">
        <w:rPr>
          <w:szCs w:val="22"/>
        </w:rPr>
        <w:t>Bishop Auckland College</w:t>
      </w:r>
    </w:p>
    <w:p w14:paraId="690CB46B" w14:textId="020864E4" w:rsidR="00A744F9" w:rsidRPr="00A744F9" w:rsidRDefault="00A744F9" w:rsidP="00A744F9">
      <w:pPr>
        <w:spacing w:line="360" w:lineRule="auto"/>
        <w:rPr>
          <w:rFonts w:ascii="Montserrat" w:hAnsi="Montserrat"/>
          <w:b/>
          <w:bCs/>
          <w:sz w:val="22"/>
          <w:szCs w:val="22"/>
          <w:lang w:eastAsia="en-GB"/>
        </w:rPr>
      </w:pPr>
      <w:r w:rsidRPr="00A744F9">
        <w:rPr>
          <w:rFonts w:ascii="Montserrat" w:hAnsi="Montserrat"/>
          <w:b/>
          <w:bCs/>
          <w:sz w:val="22"/>
          <w:szCs w:val="22"/>
          <w:lang w:eastAsia="en-GB"/>
        </w:rPr>
        <w:t xml:space="preserve">Email: </w:t>
      </w:r>
      <w:hyperlink r:id="rId20" w:history="1">
        <w:r w:rsidR="0000043D" w:rsidRPr="003F25A6">
          <w:rPr>
            <w:rStyle w:val="Hyperlink"/>
            <w:rFonts w:ascii="Montserrat" w:hAnsi="Montserrat"/>
            <w:sz w:val="22"/>
            <w:szCs w:val="22"/>
            <w:lang w:eastAsia="en-GB"/>
          </w:rPr>
          <w:t>Lisa.Robson@bacoll.ac.uk</w:t>
        </w:r>
      </w:hyperlink>
    </w:p>
    <w:p w14:paraId="2E318AA9" w14:textId="404F5842" w:rsidR="00D21F9A" w:rsidRDefault="00A744F9" w:rsidP="00DD3551">
      <w:pPr>
        <w:spacing w:line="360" w:lineRule="auto"/>
        <w:rPr>
          <w:rFonts w:ascii="Montserrat" w:hAnsi="Montserrat"/>
          <w:b/>
          <w:bCs/>
          <w:sz w:val="22"/>
          <w:szCs w:val="22"/>
          <w:lang w:eastAsia="en-GB"/>
        </w:rPr>
      </w:pPr>
      <w:r w:rsidRPr="00A744F9">
        <w:rPr>
          <w:rFonts w:ascii="Montserrat" w:hAnsi="Montserrat"/>
          <w:b/>
          <w:bCs/>
          <w:sz w:val="22"/>
          <w:szCs w:val="22"/>
          <w:lang w:eastAsia="en-GB"/>
        </w:rPr>
        <w:t xml:space="preserve">Phone: </w:t>
      </w:r>
      <w:r w:rsidRPr="00A744F9">
        <w:rPr>
          <w:rFonts w:ascii="Montserrat" w:hAnsi="Montserrat"/>
          <w:sz w:val="22"/>
          <w:szCs w:val="22"/>
          <w:lang w:eastAsia="en-GB"/>
        </w:rPr>
        <w:t>01388 443</w:t>
      </w:r>
      <w:r w:rsidR="0000043D">
        <w:rPr>
          <w:rFonts w:ascii="Montserrat" w:hAnsi="Montserrat"/>
          <w:sz w:val="22"/>
          <w:szCs w:val="22"/>
          <w:lang w:eastAsia="en-GB"/>
        </w:rPr>
        <w:t>113 Ext:3328</w:t>
      </w:r>
    </w:p>
    <w:p w14:paraId="3EF9B824" w14:textId="77777777" w:rsidR="0000043D" w:rsidRPr="0000043D" w:rsidRDefault="0000043D" w:rsidP="00DD3551">
      <w:pPr>
        <w:spacing w:line="360" w:lineRule="auto"/>
        <w:rPr>
          <w:rFonts w:ascii="Montserrat" w:hAnsi="Montserrat"/>
          <w:b/>
          <w:bCs/>
          <w:sz w:val="22"/>
          <w:szCs w:val="22"/>
          <w:lang w:eastAsia="en-GB"/>
        </w:rPr>
      </w:pPr>
    </w:p>
    <w:p w14:paraId="6B8FBA56" w14:textId="3FA2A99F" w:rsidR="00D21F9A" w:rsidRDefault="00D21F9A" w:rsidP="00895CCF">
      <w:pPr>
        <w:pStyle w:val="BACHeading"/>
        <w:rPr>
          <w:lang w:eastAsia="en-GB"/>
        </w:rPr>
      </w:pPr>
      <w:bookmarkStart w:id="23" w:name="_Toc207108917"/>
      <w:r w:rsidRPr="00D21F9A">
        <w:rPr>
          <w:lang w:eastAsia="en-GB"/>
        </w:rPr>
        <w:t>Summary of significant changes</w:t>
      </w:r>
      <w:bookmarkEnd w:id="23"/>
      <w:r w:rsidRPr="00D21F9A">
        <w:rPr>
          <w:lang w:eastAsia="en-GB"/>
        </w:rPr>
        <w:t xml:space="preserve"> </w:t>
      </w:r>
    </w:p>
    <w:p w14:paraId="65326F4C" w14:textId="77777777" w:rsidR="00895CCF" w:rsidRDefault="00895CCF" w:rsidP="00895CCF">
      <w:pPr>
        <w:pStyle w:val="BACHeading"/>
        <w:rPr>
          <w:lang w:eastAsia="en-GB"/>
        </w:rPr>
      </w:pPr>
    </w:p>
    <w:p w14:paraId="6A68771F" w14:textId="50DC8785" w:rsidR="000E3BF1" w:rsidRPr="007F176D" w:rsidRDefault="00D21F9A" w:rsidP="005D2098">
      <w:pPr>
        <w:pStyle w:val="Maintext"/>
      </w:pPr>
      <w:r w:rsidRPr="00D21F9A">
        <w:rPr>
          <w:lang w:eastAsia="en-GB"/>
        </w:rPr>
        <w:t xml:space="preserve">For information about changes </w:t>
      </w:r>
      <w:r>
        <w:rPr>
          <w:lang w:eastAsia="en-GB"/>
        </w:rPr>
        <w:t xml:space="preserve">made </w:t>
      </w:r>
      <w:r w:rsidRPr="00D21F9A">
        <w:rPr>
          <w:lang w:eastAsia="en-GB"/>
        </w:rPr>
        <w:t xml:space="preserve">to this Policy see the </w:t>
      </w:r>
      <w:r w:rsidRPr="00A744F9">
        <w:rPr>
          <w:color w:val="2E74B5" w:themeColor="accent1" w:themeShade="BF"/>
          <w:highlight w:val="yellow"/>
          <w:u w:val="single"/>
          <w:lang w:eastAsia="en-GB"/>
        </w:rPr>
        <w:t>Change log</w:t>
      </w:r>
      <w:r w:rsidRPr="00D21F9A">
        <w:rPr>
          <w:color w:val="2E74B5" w:themeColor="accent1" w:themeShade="BF"/>
          <w:u w:val="single"/>
          <w:lang w:eastAsia="en-GB"/>
        </w:rPr>
        <w:t xml:space="preserve"> </w:t>
      </w:r>
      <w:r w:rsidRPr="00D21F9A">
        <w:rPr>
          <w:lang w:eastAsia="en-GB"/>
        </w:rPr>
        <w:t>found on our website</w:t>
      </w:r>
      <w:r>
        <w:rPr>
          <w:lang w:eastAsia="en-GB"/>
        </w:rPr>
        <w:t>.</w:t>
      </w:r>
    </w:p>
    <w:sectPr w:rsidR="000E3BF1" w:rsidRPr="007F176D" w:rsidSect="00AB0BB2">
      <w:headerReference w:type="default" r:id="rId21"/>
      <w:pgSz w:w="11907" w:h="16840" w:code="9"/>
      <w:pgMar w:top="1134" w:right="1134" w:bottom="1134" w:left="1134"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8" w:author="Katy Dixon" w:date="2026-06-25T16:21:00Z" w:initials="KD">
    <w:p w14:paraId="434EB474" w14:textId="77777777" w:rsidR="008B3589" w:rsidRDefault="008B3589" w:rsidP="008B3589">
      <w:pPr>
        <w:pStyle w:val="CommentText"/>
      </w:pPr>
      <w:r>
        <w:rPr>
          <w:rStyle w:val="CommentReference"/>
        </w:rPr>
        <w:annotationRef/>
      </w:r>
      <w:r>
        <w:t>Hi Lisa - if its better to have a separate section for HE students, that’s fine with us. If you wanted to keep everyone else in this first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34EB47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BB03FFE" w16cex:dateUtc="2026-06-25T15: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4EB474" w16cid:durableId="7BB03FF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18A6D" w14:textId="77777777" w:rsidR="009426D8" w:rsidRDefault="009426D8">
      <w:r>
        <w:separator/>
      </w:r>
    </w:p>
  </w:endnote>
  <w:endnote w:type="continuationSeparator" w:id="0">
    <w:p w14:paraId="496E0001" w14:textId="77777777" w:rsidR="009426D8" w:rsidRDefault="00942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55" w:type="dxa"/>
      <w:tblInd w:w="-108" w:type="dxa"/>
      <w:tblLook w:val="04A0" w:firstRow="1" w:lastRow="0" w:firstColumn="1" w:lastColumn="0" w:noHBand="0" w:noVBand="1"/>
    </w:tblPr>
    <w:tblGrid>
      <w:gridCol w:w="3285"/>
      <w:gridCol w:w="3285"/>
      <w:gridCol w:w="3285"/>
    </w:tblGrid>
    <w:tr w:rsidR="000C5DB3" w:rsidRPr="00F511DA" w14:paraId="1AB158EC" w14:textId="77777777" w:rsidTr="000C5DB3">
      <w:tc>
        <w:tcPr>
          <w:tcW w:w="3285" w:type="dxa"/>
        </w:tcPr>
        <w:p w14:paraId="14E55294" w14:textId="77777777" w:rsidR="000C5DB3" w:rsidRPr="00AD2015" w:rsidRDefault="000C5DB3" w:rsidP="000C5DB3">
          <w:pPr>
            <w:pStyle w:val="Footer"/>
            <w:widowControl w:val="0"/>
            <w:tabs>
              <w:tab w:val="left" w:pos="620"/>
              <w:tab w:val="center" w:pos="4500"/>
            </w:tabs>
            <w:rPr>
              <w:rFonts w:ascii="Montserrat" w:hAnsi="Montserrat" w:cs="Arial"/>
              <w:sz w:val="16"/>
              <w:szCs w:val="16"/>
            </w:rPr>
          </w:pPr>
          <w:r w:rsidRPr="00AD2015">
            <w:rPr>
              <w:rFonts w:ascii="Montserrat" w:hAnsi="Montserrat" w:cs="Arial"/>
              <w:sz w:val="16"/>
              <w:szCs w:val="16"/>
            </w:rPr>
            <w:t>Uncontrolled if Printed</w:t>
          </w:r>
        </w:p>
      </w:tc>
      <w:tc>
        <w:tcPr>
          <w:tcW w:w="3285" w:type="dxa"/>
        </w:tcPr>
        <w:p w14:paraId="3C9DB8F4" w14:textId="77777777" w:rsidR="000C5DB3" w:rsidRPr="00AD2015" w:rsidRDefault="000C5DB3" w:rsidP="000C5DB3">
          <w:pPr>
            <w:pStyle w:val="Footer"/>
            <w:widowControl w:val="0"/>
            <w:tabs>
              <w:tab w:val="clear" w:pos="9071"/>
              <w:tab w:val="center" w:pos="4500"/>
              <w:tab w:val="right" w:pos="9498"/>
            </w:tabs>
            <w:jc w:val="center"/>
            <w:rPr>
              <w:rFonts w:ascii="Montserrat" w:hAnsi="Montserrat" w:cs="Arial"/>
              <w:bCs/>
              <w:sz w:val="22"/>
              <w:szCs w:val="24"/>
            </w:rPr>
          </w:pPr>
          <w:r w:rsidRPr="00AD2015">
            <w:rPr>
              <w:rFonts w:ascii="Montserrat" w:hAnsi="Montserrat" w:cs="Arial"/>
              <w:bCs/>
              <w:sz w:val="22"/>
              <w:szCs w:val="24"/>
            </w:rPr>
            <w:t xml:space="preserve">Page </w:t>
          </w:r>
          <w:r w:rsidRPr="00AD2015">
            <w:rPr>
              <w:rStyle w:val="PageNumber"/>
              <w:rFonts w:ascii="Montserrat" w:hAnsi="Montserrat" w:cs="Arial"/>
              <w:bCs/>
              <w:sz w:val="22"/>
              <w:szCs w:val="24"/>
            </w:rPr>
            <w:fldChar w:fldCharType="begin"/>
          </w:r>
          <w:r w:rsidRPr="00AD2015">
            <w:rPr>
              <w:rStyle w:val="PageNumber"/>
              <w:rFonts w:ascii="Montserrat" w:hAnsi="Montserrat" w:cs="Arial"/>
              <w:bCs/>
              <w:sz w:val="22"/>
              <w:szCs w:val="24"/>
            </w:rPr>
            <w:instrText xml:space="preserve"> PAGE </w:instrText>
          </w:r>
          <w:r w:rsidRPr="00AD2015">
            <w:rPr>
              <w:rStyle w:val="PageNumber"/>
              <w:rFonts w:ascii="Montserrat" w:hAnsi="Montserrat" w:cs="Arial"/>
              <w:bCs/>
              <w:sz w:val="22"/>
              <w:szCs w:val="24"/>
            </w:rPr>
            <w:fldChar w:fldCharType="separate"/>
          </w:r>
          <w:r w:rsidRPr="00AD2015">
            <w:rPr>
              <w:rStyle w:val="PageNumber"/>
              <w:rFonts w:ascii="Montserrat" w:hAnsi="Montserrat" w:cs="Arial"/>
              <w:bCs/>
              <w:sz w:val="22"/>
              <w:szCs w:val="24"/>
            </w:rPr>
            <w:t>1</w:t>
          </w:r>
          <w:r w:rsidRPr="00AD2015">
            <w:rPr>
              <w:rStyle w:val="PageNumber"/>
              <w:rFonts w:ascii="Montserrat" w:hAnsi="Montserrat" w:cs="Arial"/>
              <w:bCs/>
              <w:sz w:val="22"/>
              <w:szCs w:val="24"/>
            </w:rPr>
            <w:fldChar w:fldCharType="end"/>
          </w:r>
          <w:r w:rsidRPr="00AD2015">
            <w:rPr>
              <w:rFonts w:ascii="Montserrat" w:hAnsi="Montserrat" w:cs="Arial"/>
              <w:bCs/>
              <w:sz w:val="22"/>
              <w:szCs w:val="24"/>
            </w:rPr>
            <w:t xml:space="preserve"> of </w:t>
          </w:r>
          <w:r w:rsidRPr="00AD2015">
            <w:rPr>
              <w:rStyle w:val="PageNumber"/>
              <w:rFonts w:ascii="Montserrat" w:hAnsi="Montserrat" w:cs="Arial"/>
              <w:bCs/>
              <w:sz w:val="22"/>
              <w:szCs w:val="24"/>
            </w:rPr>
            <w:fldChar w:fldCharType="begin"/>
          </w:r>
          <w:r w:rsidRPr="00AD2015">
            <w:rPr>
              <w:rStyle w:val="PageNumber"/>
              <w:rFonts w:ascii="Montserrat" w:hAnsi="Montserrat" w:cs="Arial"/>
              <w:bCs/>
              <w:sz w:val="22"/>
              <w:szCs w:val="24"/>
            </w:rPr>
            <w:instrText xml:space="preserve"> NUMPAGES </w:instrText>
          </w:r>
          <w:r w:rsidRPr="00AD2015">
            <w:rPr>
              <w:rStyle w:val="PageNumber"/>
              <w:rFonts w:ascii="Montserrat" w:hAnsi="Montserrat" w:cs="Arial"/>
              <w:bCs/>
              <w:sz w:val="22"/>
              <w:szCs w:val="24"/>
            </w:rPr>
            <w:fldChar w:fldCharType="separate"/>
          </w:r>
          <w:r w:rsidRPr="00AD2015">
            <w:rPr>
              <w:rStyle w:val="PageNumber"/>
              <w:rFonts w:ascii="Montserrat" w:hAnsi="Montserrat" w:cs="Arial"/>
              <w:bCs/>
              <w:sz w:val="22"/>
              <w:szCs w:val="24"/>
            </w:rPr>
            <w:t>7</w:t>
          </w:r>
          <w:r w:rsidRPr="00AD2015">
            <w:rPr>
              <w:rStyle w:val="PageNumber"/>
              <w:rFonts w:ascii="Montserrat" w:hAnsi="Montserrat" w:cs="Arial"/>
              <w:bCs/>
              <w:sz w:val="22"/>
              <w:szCs w:val="24"/>
            </w:rPr>
            <w:fldChar w:fldCharType="end"/>
          </w:r>
        </w:p>
      </w:tc>
      <w:tc>
        <w:tcPr>
          <w:tcW w:w="3285" w:type="dxa"/>
        </w:tcPr>
        <w:p w14:paraId="09CD4388" w14:textId="7EDBD63C" w:rsidR="000C5DB3" w:rsidRPr="00AD2015" w:rsidRDefault="007F7BFE" w:rsidP="000C5DB3">
          <w:pPr>
            <w:pStyle w:val="Footer"/>
            <w:widowControl w:val="0"/>
            <w:tabs>
              <w:tab w:val="clear" w:pos="9071"/>
              <w:tab w:val="left" w:pos="620"/>
              <w:tab w:val="center" w:pos="4500"/>
              <w:tab w:val="right" w:pos="9498"/>
            </w:tabs>
            <w:jc w:val="right"/>
            <w:rPr>
              <w:rFonts w:ascii="Montserrat" w:hAnsi="Montserrat" w:cs="Arial"/>
              <w:bCs/>
              <w:sz w:val="22"/>
              <w:szCs w:val="24"/>
            </w:rPr>
          </w:pPr>
          <w:r>
            <w:rPr>
              <w:rFonts w:ascii="Montserrat" w:hAnsi="Montserrat" w:cs="Arial"/>
              <w:bCs/>
              <w:sz w:val="22"/>
              <w:szCs w:val="24"/>
            </w:rPr>
            <w:t>POL</w:t>
          </w:r>
          <w:r w:rsidR="000C5DB3" w:rsidRPr="00AD2015">
            <w:rPr>
              <w:rFonts w:ascii="Montserrat" w:hAnsi="Montserrat" w:cs="Arial"/>
              <w:bCs/>
              <w:sz w:val="22"/>
              <w:szCs w:val="24"/>
            </w:rPr>
            <w:t>-</w:t>
          </w:r>
          <w:r w:rsidR="00CF6AD7">
            <w:rPr>
              <w:rFonts w:ascii="Montserrat" w:hAnsi="Montserrat" w:cs="Arial"/>
              <w:bCs/>
              <w:sz w:val="22"/>
              <w:szCs w:val="24"/>
            </w:rPr>
            <w:t>A</w:t>
          </w:r>
          <w:r w:rsidR="000C5DB3" w:rsidRPr="00AD2015">
            <w:rPr>
              <w:rFonts w:ascii="Montserrat" w:hAnsi="Montserrat" w:cs="Arial"/>
              <w:bCs/>
              <w:sz w:val="22"/>
              <w:szCs w:val="24"/>
            </w:rPr>
            <w:t>-</w:t>
          </w:r>
          <w:r>
            <w:rPr>
              <w:rFonts w:ascii="Montserrat" w:hAnsi="Montserrat" w:cs="Arial"/>
              <w:bCs/>
              <w:sz w:val="22"/>
              <w:szCs w:val="24"/>
            </w:rPr>
            <w:t>0</w:t>
          </w:r>
          <w:r w:rsidR="00CF6AD7">
            <w:rPr>
              <w:rFonts w:ascii="Montserrat" w:hAnsi="Montserrat" w:cs="Arial"/>
              <w:bCs/>
              <w:sz w:val="22"/>
              <w:szCs w:val="24"/>
            </w:rPr>
            <w:t>2</w:t>
          </w:r>
        </w:p>
        <w:p w14:paraId="22A4788C" w14:textId="5587CFAD" w:rsidR="000C5DB3" w:rsidRPr="00AD2015" w:rsidRDefault="000C5DB3" w:rsidP="000C5DB3">
          <w:pPr>
            <w:pStyle w:val="Footer"/>
            <w:widowControl w:val="0"/>
            <w:tabs>
              <w:tab w:val="clear" w:pos="9071"/>
              <w:tab w:val="left" w:pos="620"/>
              <w:tab w:val="center" w:pos="4500"/>
              <w:tab w:val="right" w:pos="9498"/>
            </w:tabs>
            <w:jc w:val="right"/>
            <w:rPr>
              <w:rFonts w:ascii="Montserrat" w:hAnsi="Montserrat" w:cs="Arial"/>
              <w:bCs/>
              <w:sz w:val="22"/>
              <w:szCs w:val="24"/>
            </w:rPr>
          </w:pPr>
          <w:r w:rsidRPr="00AD2015">
            <w:rPr>
              <w:rFonts w:ascii="Montserrat" w:hAnsi="Montserrat" w:cs="Arial"/>
              <w:bCs/>
              <w:sz w:val="22"/>
              <w:szCs w:val="24"/>
            </w:rPr>
            <w:t xml:space="preserve">Issue </w:t>
          </w:r>
          <w:r w:rsidR="00CF6AD7">
            <w:rPr>
              <w:rFonts w:ascii="Montserrat" w:hAnsi="Montserrat" w:cs="Arial"/>
              <w:bCs/>
              <w:sz w:val="22"/>
              <w:szCs w:val="24"/>
            </w:rPr>
            <w:t>1</w:t>
          </w:r>
          <w:r w:rsidRPr="00AD2015">
            <w:rPr>
              <w:rFonts w:ascii="Montserrat" w:hAnsi="Montserrat" w:cs="Arial"/>
              <w:bCs/>
              <w:sz w:val="22"/>
              <w:szCs w:val="24"/>
            </w:rPr>
            <w:t xml:space="preserve"> Rev </w:t>
          </w:r>
          <w:r w:rsidR="00CF6AD7">
            <w:rPr>
              <w:rFonts w:ascii="Montserrat" w:hAnsi="Montserrat" w:cs="Arial"/>
              <w:bCs/>
              <w:sz w:val="22"/>
              <w:szCs w:val="24"/>
            </w:rPr>
            <w:t>2</w:t>
          </w:r>
        </w:p>
      </w:tc>
    </w:tr>
  </w:tbl>
  <w:p w14:paraId="2C036D4A" w14:textId="77777777" w:rsidR="002C3D01" w:rsidRPr="006510B2" w:rsidRDefault="002C3D01">
    <w:pPr>
      <w:pStyle w:val="Footer"/>
      <w:rPr>
        <w:rFonts w:ascii="Arial" w:hAnsi="Arial" w:cs="Arial"/>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Look w:val="04A0" w:firstRow="1" w:lastRow="0" w:firstColumn="1" w:lastColumn="0" w:noHBand="0" w:noVBand="1"/>
    </w:tblPr>
    <w:tblGrid>
      <w:gridCol w:w="3701"/>
      <w:gridCol w:w="2633"/>
      <w:gridCol w:w="3872"/>
    </w:tblGrid>
    <w:tr w:rsidR="000C5DB3" w:rsidRPr="00F511DA" w14:paraId="24B751DB" w14:textId="77777777" w:rsidTr="000A699B">
      <w:tc>
        <w:tcPr>
          <w:tcW w:w="3701" w:type="dxa"/>
        </w:tcPr>
        <w:p w14:paraId="11DAE4A3" w14:textId="77777777" w:rsidR="00A744F9" w:rsidRPr="000C5DB3" w:rsidRDefault="00A744F9" w:rsidP="00A744F9">
          <w:pPr>
            <w:pStyle w:val="Footer"/>
            <w:widowControl w:val="0"/>
            <w:tabs>
              <w:tab w:val="left" w:pos="620"/>
              <w:tab w:val="center" w:pos="4500"/>
            </w:tabs>
            <w:rPr>
              <w:rFonts w:ascii="Arial" w:hAnsi="Arial" w:cs="Arial"/>
              <w:sz w:val="16"/>
              <w:szCs w:val="16"/>
            </w:rPr>
          </w:pPr>
          <w:r>
            <w:rPr>
              <w:rFonts w:ascii="Arial" w:hAnsi="Arial" w:cs="Arial"/>
              <w:sz w:val="16"/>
              <w:szCs w:val="16"/>
            </w:rPr>
            <w:t>Uncontrolled if Printed</w:t>
          </w:r>
        </w:p>
        <w:p w14:paraId="34076F35" w14:textId="2E649859" w:rsidR="000C5DB3" w:rsidRPr="00AD2015" w:rsidRDefault="000C5DB3" w:rsidP="000C5DB3">
          <w:pPr>
            <w:pStyle w:val="Footer"/>
            <w:widowControl w:val="0"/>
            <w:tabs>
              <w:tab w:val="clear" w:pos="9071"/>
              <w:tab w:val="left" w:pos="620"/>
              <w:tab w:val="center" w:pos="4500"/>
              <w:tab w:val="right" w:pos="9498"/>
            </w:tabs>
            <w:rPr>
              <w:rFonts w:ascii="Montserrat" w:hAnsi="Montserrat" w:cs="Arial"/>
              <w:sz w:val="22"/>
              <w:szCs w:val="22"/>
            </w:rPr>
          </w:pPr>
        </w:p>
      </w:tc>
      <w:tc>
        <w:tcPr>
          <w:tcW w:w="2633" w:type="dxa"/>
        </w:tcPr>
        <w:p w14:paraId="1C420CF0" w14:textId="77777777" w:rsidR="000C5DB3" w:rsidRPr="00AD2015" w:rsidRDefault="000C5DB3" w:rsidP="000C5DB3">
          <w:pPr>
            <w:pStyle w:val="Footer"/>
            <w:widowControl w:val="0"/>
            <w:tabs>
              <w:tab w:val="clear" w:pos="9071"/>
              <w:tab w:val="center" w:pos="4500"/>
              <w:tab w:val="right" w:pos="9498"/>
            </w:tabs>
            <w:jc w:val="center"/>
            <w:rPr>
              <w:rFonts w:ascii="Montserrat" w:hAnsi="Montserrat" w:cs="Arial"/>
              <w:sz w:val="22"/>
              <w:szCs w:val="22"/>
            </w:rPr>
          </w:pPr>
          <w:r w:rsidRPr="00AD2015">
            <w:rPr>
              <w:rFonts w:ascii="Montserrat" w:hAnsi="Montserrat" w:cs="Arial"/>
              <w:sz w:val="22"/>
              <w:szCs w:val="22"/>
            </w:rPr>
            <w:t xml:space="preserve">Page </w:t>
          </w:r>
          <w:r w:rsidRPr="00AD2015">
            <w:rPr>
              <w:rStyle w:val="PageNumber"/>
              <w:rFonts w:ascii="Montserrat" w:hAnsi="Montserrat" w:cs="Arial"/>
              <w:sz w:val="22"/>
              <w:szCs w:val="22"/>
            </w:rPr>
            <w:fldChar w:fldCharType="begin"/>
          </w:r>
          <w:r w:rsidRPr="00AD2015">
            <w:rPr>
              <w:rStyle w:val="PageNumber"/>
              <w:rFonts w:ascii="Montserrat" w:hAnsi="Montserrat" w:cs="Arial"/>
              <w:sz w:val="22"/>
              <w:szCs w:val="22"/>
            </w:rPr>
            <w:instrText xml:space="preserve"> PAGE </w:instrText>
          </w:r>
          <w:r w:rsidRPr="00AD2015">
            <w:rPr>
              <w:rStyle w:val="PageNumber"/>
              <w:rFonts w:ascii="Montserrat" w:hAnsi="Montserrat" w:cs="Arial"/>
              <w:sz w:val="22"/>
              <w:szCs w:val="22"/>
            </w:rPr>
            <w:fldChar w:fldCharType="separate"/>
          </w:r>
          <w:r w:rsidRPr="00AD2015">
            <w:rPr>
              <w:rStyle w:val="PageNumber"/>
              <w:rFonts w:ascii="Montserrat" w:hAnsi="Montserrat" w:cs="Arial"/>
              <w:sz w:val="22"/>
              <w:szCs w:val="22"/>
            </w:rPr>
            <w:t>1</w:t>
          </w:r>
          <w:r w:rsidRPr="00AD2015">
            <w:rPr>
              <w:rStyle w:val="PageNumber"/>
              <w:rFonts w:ascii="Montserrat" w:hAnsi="Montserrat" w:cs="Arial"/>
              <w:sz w:val="22"/>
              <w:szCs w:val="22"/>
            </w:rPr>
            <w:fldChar w:fldCharType="end"/>
          </w:r>
          <w:r w:rsidRPr="00AD2015">
            <w:rPr>
              <w:rFonts w:ascii="Montserrat" w:hAnsi="Montserrat" w:cs="Arial"/>
              <w:sz w:val="22"/>
              <w:szCs w:val="22"/>
            </w:rPr>
            <w:t xml:space="preserve"> of </w:t>
          </w:r>
          <w:r w:rsidRPr="00AD2015">
            <w:rPr>
              <w:rStyle w:val="PageNumber"/>
              <w:rFonts w:ascii="Montserrat" w:hAnsi="Montserrat" w:cs="Arial"/>
              <w:sz w:val="22"/>
              <w:szCs w:val="22"/>
            </w:rPr>
            <w:fldChar w:fldCharType="begin"/>
          </w:r>
          <w:r w:rsidRPr="00AD2015">
            <w:rPr>
              <w:rStyle w:val="PageNumber"/>
              <w:rFonts w:ascii="Montserrat" w:hAnsi="Montserrat" w:cs="Arial"/>
              <w:sz w:val="22"/>
              <w:szCs w:val="22"/>
            </w:rPr>
            <w:instrText xml:space="preserve"> NUMPAGES </w:instrText>
          </w:r>
          <w:r w:rsidRPr="00AD2015">
            <w:rPr>
              <w:rStyle w:val="PageNumber"/>
              <w:rFonts w:ascii="Montserrat" w:hAnsi="Montserrat" w:cs="Arial"/>
              <w:sz w:val="22"/>
              <w:szCs w:val="22"/>
            </w:rPr>
            <w:fldChar w:fldCharType="separate"/>
          </w:r>
          <w:r w:rsidRPr="00AD2015">
            <w:rPr>
              <w:rStyle w:val="PageNumber"/>
              <w:rFonts w:ascii="Montserrat" w:hAnsi="Montserrat" w:cs="Arial"/>
              <w:sz w:val="22"/>
              <w:szCs w:val="22"/>
            </w:rPr>
            <w:t>7</w:t>
          </w:r>
          <w:r w:rsidRPr="00AD2015">
            <w:rPr>
              <w:rStyle w:val="PageNumber"/>
              <w:rFonts w:ascii="Montserrat" w:hAnsi="Montserrat" w:cs="Arial"/>
              <w:sz w:val="22"/>
              <w:szCs w:val="22"/>
            </w:rPr>
            <w:fldChar w:fldCharType="end"/>
          </w:r>
        </w:p>
      </w:tc>
      <w:tc>
        <w:tcPr>
          <w:tcW w:w="3872" w:type="dxa"/>
        </w:tcPr>
        <w:p w14:paraId="64356253" w14:textId="37ABB335" w:rsidR="0051187B" w:rsidRPr="00AD2015" w:rsidRDefault="00B37D36" w:rsidP="0051187B">
          <w:pPr>
            <w:pStyle w:val="Footer"/>
            <w:widowControl w:val="0"/>
            <w:tabs>
              <w:tab w:val="clear" w:pos="9071"/>
              <w:tab w:val="left" w:pos="620"/>
              <w:tab w:val="center" w:pos="4500"/>
              <w:tab w:val="right" w:pos="9498"/>
            </w:tabs>
            <w:jc w:val="right"/>
            <w:rPr>
              <w:rFonts w:ascii="Montserrat" w:hAnsi="Montserrat" w:cs="Arial"/>
              <w:sz w:val="22"/>
              <w:szCs w:val="22"/>
            </w:rPr>
          </w:pPr>
          <w:r>
            <w:rPr>
              <w:rFonts w:ascii="Montserrat" w:hAnsi="Montserrat" w:cs="Arial"/>
              <w:sz w:val="22"/>
              <w:szCs w:val="22"/>
            </w:rPr>
            <w:t>POL-</w:t>
          </w:r>
          <w:r w:rsidR="006441C3">
            <w:rPr>
              <w:rFonts w:ascii="Montserrat" w:hAnsi="Montserrat" w:cs="Arial"/>
              <w:sz w:val="22"/>
              <w:szCs w:val="22"/>
            </w:rPr>
            <w:t>A</w:t>
          </w:r>
          <w:r>
            <w:rPr>
              <w:rFonts w:ascii="Montserrat" w:hAnsi="Montserrat" w:cs="Arial"/>
              <w:sz w:val="22"/>
              <w:szCs w:val="22"/>
            </w:rPr>
            <w:t>-0</w:t>
          </w:r>
          <w:r w:rsidR="006441C3">
            <w:rPr>
              <w:rFonts w:ascii="Montserrat" w:hAnsi="Montserrat" w:cs="Arial"/>
              <w:sz w:val="22"/>
              <w:szCs w:val="22"/>
            </w:rPr>
            <w:t>2</w:t>
          </w:r>
        </w:p>
        <w:p w14:paraId="1E9A68E8" w14:textId="636332DE" w:rsidR="000C5DB3" w:rsidRPr="00F511DA" w:rsidRDefault="0051187B" w:rsidP="0051187B">
          <w:pPr>
            <w:pStyle w:val="Footer"/>
            <w:widowControl w:val="0"/>
            <w:tabs>
              <w:tab w:val="clear" w:pos="9071"/>
              <w:tab w:val="center" w:pos="4500"/>
              <w:tab w:val="right" w:pos="9498"/>
            </w:tabs>
            <w:jc w:val="right"/>
            <w:rPr>
              <w:rFonts w:ascii="Arial" w:hAnsi="Arial" w:cs="Arial"/>
              <w:sz w:val="22"/>
              <w:szCs w:val="22"/>
            </w:rPr>
          </w:pPr>
          <w:r w:rsidRPr="00AD2015">
            <w:rPr>
              <w:rFonts w:ascii="Montserrat" w:hAnsi="Montserrat" w:cs="Arial"/>
              <w:sz w:val="22"/>
              <w:szCs w:val="22"/>
            </w:rPr>
            <w:t xml:space="preserve">Issue </w:t>
          </w:r>
          <w:r w:rsidR="006441C3">
            <w:rPr>
              <w:rFonts w:ascii="Montserrat" w:hAnsi="Montserrat" w:cs="Arial"/>
              <w:sz w:val="22"/>
              <w:szCs w:val="22"/>
            </w:rPr>
            <w:t xml:space="preserve">1 </w:t>
          </w:r>
          <w:r w:rsidRPr="00AD2015">
            <w:rPr>
              <w:rFonts w:ascii="Montserrat" w:hAnsi="Montserrat" w:cs="Arial"/>
              <w:sz w:val="22"/>
              <w:szCs w:val="22"/>
            </w:rPr>
            <w:t xml:space="preserve">Rev </w:t>
          </w:r>
          <w:r w:rsidR="006441C3">
            <w:rPr>
              <w:rFonts w:ascii="Montserrat" w:hAnsi="Montserrat" w:cs="Arial"/>
              <w:sz w:val="22"/>
              <w:szCs w:val="22"/>
            </w:rPr>
            <w:t>2</w:t>
          </w:r>
        </w:p>
      </w:tc>
    </w:tr>
  </w:tbl>
  <w:p w14:paraId="27CBF7EB" w14:textId="77777777" w:rsidR="000C5DB3" w:rsidRDefault="000C5DB3" w:rsidP="00A744F9">
    <w:pPr>
      <w:pStyle w:val="Footer"/>
      <w:widowControl w:val="0"/>
      <w:tabs>
        <w:tab w:val="left" w:pos="620"/>
        <w:tab w:val="center" w:pos="4500"/>
      </w:tabs>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7C174" w14:textId="77777777" w:rsidR="009426D8" w:rsidRDefault="009426D8">
      <w:r>
        <w:separator/>
      </w:r>
    </w:p>
  </w:footnote>
  <w:footnote w:type="continuationSeparator" w:id="0">
    <w:p w14:paraId="2B72E47A" w14:textId="77777777" w:rsidR="009426D8" w:rsidRDefault="00942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Layout w:type="fixed"/>
      <w:tblLook w:val="0000" w:firstRow="0" w:lastRow="0" w:firstColumn="0" w:lastColumn="0" w:noHBand="0" w:noVBand="0"/>
    </w:tblPr>
    <w:tblGrid>
      <w:gridCol w:w="4962"/>
      <w:gridCol w:w="4961"/>
    </w:tblGrid>
    <w:tr w:rsidR="002C3D01" w:rsidRPr="000E3BF1" w14:paraId="2482738D" w14:textId="77777777" w:rsidTr="00B37D36">
      <w:tc>
        <w:tcPr>
          <w:tcW w:w="4962" w:type="dxa"/>
        </w:tcPr>
        <w:p w14:paraId="392438F1" w14:textId="57E08B1B" w:rsidR="002C3D01" w:rsidRPr="002215C8" w:rsidRDefault="002C3D01" w:rsidP="00B21DA0">
          <w:pPr>
            <w:pStyle w:val="Header"/>
            <w:tabs>
              <w:tab w:val="right" w:pos="9000"/>
            </w:tabs>
            <w:rPr>
              <w:rFonts w:ascii="Arial" w:hAnsi="Arial" w:cs="Arial"/>
              <w:b/>
              <w:bCs/>
              <w:szCs w:val="24"/>
            </w:rPr>
          </w:pPr>
          <w:r>
            <w:rPr>
              <w:rFonts w:ascii="Arial" w:hAnsi="Arial"/>
              <w:b/>
              <w:bCs/>
              <w:sz w:val="28"/>
              <w:szCs w:val="28"/>
            </w:rPr>
            <w:t xml:space="preserve"> </w:t>
          </w:r>
          <w:r w:rsidR="007F1B9C">
            <w:rPr>
              <w:rFonts w:ascii="Arial" w:hAnsi="Arial" w:cs="Arial"/>
              <w:b/>
              <w:bCs/>
              <w:noProof/>
              <w:szCs w:val="24"/>
            </w:rPr>
            <w:drawing>
              <wp:inline distT="0" distB="0" distL="0" distR="0" wp14:anchorId="5C457D13" wp14:editId="4A2A0505">
                <wp:extent cx="1993396" cy="719329"/>
                <wp:effectExtent l="0" t="0" r="698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993396" cy="719329"/>
                        </a:xfrm>
                        <a:prstGeom prst="rect">
                          <a:avLst/>
                        </a:prstGeom>
                      </pic:spPr>
                    </pic:pic>
                  </a:graphicData>
                </a:graphic>
              </wp:inline>
            </w:drawing>
          </w:r>
        </w:p>
      </w:tc>
      <w:tc>
        <w:tcPr>
          <w:tcW w:w="4961" w:type="dxa"/>
        </w:tcPr>
        <w:p w14:paraId="2A8D314C" w14:textId="77777777" w:rsidR="00876915" w:rsidRDefault="00876915" w:rsidP="00876915">
          <w:pPr>
            <w:pStyle w:val="Header"/>
            <w:tabs>
              <w:tab w:val="right" w:pos="9000"/>
            </w:tabs>
            <w:jc w:val="center"/>
            <w:rPr>
              <w:rFonts w:ascii="Montserrat" w:hAnsi="Montserrat"/>
              <w:b/>
              <w:bCs/>
              <w:szCs w:val="24"/>
            </w:rPr>
          </w:pPr>
        </w:p>
        <w:p w14:paraId="61A20FAD" w14:textId="5EC079A0" w:rsidR="00B37D36" w:rsidRPr="00B37D36" w:rsidRDefault="006441C3" w:rsidP="006441C3">
          <w:pPr>
            <w:pStyle w:val="Header"/>
            <w:tabs>
              <w:tab w:val="right" w:pos="9000"/>
            </w:tabs>
            <w:jc w:val="center"/>
            <w:rPr>
              <w:rFonts w:ascii="Montserrat" w:hAnsi="Montserrat"/>
              <w:b/>
              <w:bCs/>
              <w:szCs w:val="24"/>
            </w:rPr>
          </w:pPr>
          <w:r>
            <w:rPr>
              <w:rFonts w:ascii="Montserrat" w:hAnsi="Montserrat"/>
              <w:b/>
              <w:bCs/>
              <w:szCs w:val="24"/>
            </w:rPr>
            <w:t>Fee</w:t>
          </w:r>
          <w:r w:rsidR="00B37D36" w:rsidRPr="00B37D36">
            <w:rPr>
              <w:rFonts w:ascii="Montserrat" w:hAnsi="Montserrat"/>
              <w:b/>
              <w:bCs/>
              <w:szCs w:val="24"/>
            </w:rPr>
            <w:t xml:space="preserve"> Policy </w:t>
          </w:r>
          <w:r w:rsidR="00540AD5">
            <w:rPr>
              <w:rFonts w:ascii="Montserrat" w:hAnsi="Montserrat"/>
              <w:b/>
              <w:bCs/>
              <w:szCs w:val="24"/>
            </w:rPr>
            <w:t>26-27</w:t>
          </w:r>
        </w:p>
        <w:p w14:paraId="3DA9572F" w14:textId="2F2CB82B" w:rsidR="002C3D01" w:rsidRPr="00876915" w:rsidRDefault="002C3D01" w:rsidP="00876915">
          <w:pPr>
            <w:pStyle w:val="Header"/>
            <w:tabs>
              <w:tab w:val="right" w:pos="9000"/>
            </w:tabs>
            <w:jc w:val="center"/>
            <w:rPr>
              <w:rFonts w:ascii="Montserrat" w:hAnsi="Montserrat"/>
              <w:b/>
              <w:bCs/>
              <w:szCs w:val="24"/>
            </w:rPr>
          </w:pPr>
        </w:p>
      </w:tc>
    </w:tr>
  </w:tbl>
  <w:p w14:paraId="3B97BB05" w14:textId="35774506" w:rsidR="002C3D01" w:rsidRDefault="002C3D01">
    <w:pPr>
      <w:pStyle w:val="Heade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A6E9" w14:textId="683497CB" w:rsidR="000E3BF1" w:rsidRDefault="007F1B9C" w:rsidP="00B21DA0">
    <w:pPr>
      <w:pStyle w:val="Header"/>
      <w:jc w:val="center"/>
    </w:pPr>
    <w:r>
      <w:rPr>
        <w:noProof/>
      </w:rPr>
      <w:drawing>
        <wp:inline distT="0" distB="0" distL="0" distR="0" wp14:anchorId="024DF1A7" wp14:editId="27FB0897">
          <wp:extent cx="1993396" cy="719329"/>
          <wp:effectExtent l="0" t="0" r="698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993396" cy="719329"/>
                  </a:xfrm>
                  <a:prstGeom prst="rect">
                    <a:avLst/>
                  </a:prstGeom>
                </pic:spPr>
              </pic:pic>
            </a:graphicData>
          </a:graphic>
        </wp:inline>
      </w:drawing>
    </w:r>
  </w:p>
  <w:p w14:paraId="05D6FF02" w14:textId="0C856E50" w:rsidR="00AB759C" w:rsidRDefault="00AB759C" w:rsidP="00B21DA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81917" w14:textId="143AB591" w:rsidR="005D2098" w:rsidRDefault="007F1B9C" w:rsidP="007F1B9C">
    <w:pPr>
      <w:pStyle w:val="Header"/>
    </w:pPr>
    <w:r>
      <w:rPr>
        <w:noProof/>
      </w:rPr>
      <w:drawing>
        <wp:inline distT="0" distB="0" distL="0" distR="0" wp14:anchorId="6DDCA7EF" wp14:editId="567B3F1B">
          <wp:extent cx="1993396" cy="719329"/>
          <wp:effectExtent l="0" t="0" r="698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993396" cy="719329"/>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Layout w:type="fixed"/>
      <w:tblLook w:val="0000" w:firstRow="0" w:lastRow="0" w:firstColumn="0" w:lastColumn="0" w:noHBand="0" w:noVBand="0"/>
    </w:tblPr>
    <w:tblGrid>
      <w:gridCol w:w="4962"/>
      <w:gridCol w:w="4961"/>
    </w:tblGrid>
    <w:tr w:rsidR="00A744F9" w:rsidRPr="000E3BF1" w14:paraId="2186E180" w14:textId="77777777" w:rsidTr="00B37D36">
      <w:tc>
        <w:tcPr>
          <w:tcW w:w="4962" w:type="dxa"/>
        </w:tcPr>
        <w:p w14:paraId="7861F3C5" w14:textId="5957728D" w:rsidR="00A744F9" w:rsidRPr="002215C8" w:rsidRDefault="00A744F9" w:rsidP="00B21DA0">
          <w:pPr>
            <w:pStyle w:val="Header"/>
            <w:tabs>
              <w:tab w:val="right" w:pos="9000"/>
            </w:tabs>
            <w:rPr>
              <w:rFonts w:ascii="Arial" w:hAnsi="Arial" w:cs="Arial"/>
              <w:b/>
              <w:bCs/>
              <w:szCs w:val="24"/>
            </w:rPr>
          </w:pPr>
          <w:r>
            <w:rPr>
              <w:rFonts w:ascii="Arial" w:hAnsi="Arial"/>
              <w:b/>
              <w:bCs/>
              <w:sz w:val="28"/>
              <w:szCs w:val="28"/>
            </w:rPr>
            <w:t xml:space="preserve"> </w:t>
          </w:r>
          <w:r w:rsidR="007F1B9C">
            <w:rPr>
              <w:rFonts w:ascii="Arial" w:hAnsi="Arial"/>
              <w:b/>
              <w:bCs/>
              <w:noProof/>
              <w:sz w:val="28"/>
              <w:szCs w:val="28"/>
            </w:rPr>
            <w:drawing>
              <wp:inline distT="0" distB="0" distL="0" distR="0" wp14:anchorId="31C9E6E8" wp14:editId="19EDF833">
                <wp:extent cx="1993265" cy="719455"/>
                <wp:effectExtent l="0" t="0" r="698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719455"/>
                        </a:xfrm>
                        <a:prstGeom prst="rect">
                          <a:avLst/>
                        </a:prstGeom>
                        <a:noFill/>
                      </pic:spPr>
                    </pic:pic>
                  </a:graphicData>
                </a:graphic>
              </wp:inline>
            </w:drawing>
          </w:r>
        </w:p>
      </w:tc>
      <w:tc>
        <w:tcPr>
          <w:tcW w:w="4961" w:type="dxa"/>
        </w:tcPr>
        <w:p w14:paraId="60D1CA98" w14:textId="77777777" w:rsidR="00A744F9" w:rsidRDefault="00A744F9" w:rsidP="00876915">
          <w:pPr>
            <w:pStyle w:val="Header"/>
            <w:tabs>
              <w:tab w:val="right" w:pos="9000"/>
            </w:tabs>
            <w:jc w:val="center"/>
            <w:rPr>
              <w:rFonts w:ascii="Montserrat" w:hAnsi="Montserrat"/>
              <w:b/>
              <w:bCs/>
              <w:szCs w:val="24"/>
            </w:rPr>
          </w:pPr>
        </w:p>
        <w:p w14:paraId="6B561723" w14:textId="38C00143" w:rsidR="00A744F9" w:rsidRPr="00B37D36" w:rsidRDefault="007F1B9C" w:rsidP="007F1B9C">
          <w:pPr>
            <w:pStyle w:val="Header"/>
            <w:tabs>
              <w:tab w:val="right" w:pos="9000"/>
            </w:tabs>
            <w:jc w:val="center"/>
            <w:rPr>
              <w:rFonts w:ascii="Montserrat" w:hAnsi="Montserrat"/>
              <w:b/>
              <w:bCs/>
              <w:szCs w:val="24"/>
            </w:rPr>
          </w:pPr>
          <w:r>
            <w:rPr>
              <w:rFonts w:ascii="Montserrat" w:hAnsi="Montserrat"/>
              <w:b/>
              <w:bCs/>
              <w:szCs w:val="24"/>
            </w:rPr>
            <w:t>Fee Policy 25-26</w:t>
          </w:r>
        </w:p>
        <w:p w14:paraId="60C28576" w14:textId="77777777" w:rsidR="00A744F9" w:rsidRPr="00876915" w:rsidRDefault="00A744F9" w:rsidP="00876915">
          <w:pPr>
            <w:pStyle w:val="Header"/>
            <w:tabs>
              <w:tab w:val="right" w:pos="9000"/>
            </w:tabs>
            <w:jc w:val="center"/>
            <w:rPr>
              <w:rFonts w:ascii="Montserrat" w:hAnsi="Montserrat"/>
              <w:b/>
              <w:bCs/>
              <w:szCs w:val="24"/>
            </w:rPr>
          </w:pPr>
        </w:p>
      </w:tc>
    </w:tr>
  </w:tbl>
  <w:p w14:paraId="4E85B8FA" w14:textId="77777777" w:rsidR="00A744F9" w:rsidRDefault="00A744F9">
    <w:pPr>
      <w:pStyle w:val="Head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5DFC"/>
    <w:multiLevelType w:val="hybridMultilevel"/>
    <w:tmpl w:val="C1128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652E5"/>
    <w:multiLevelType w:val="hybridMultilevel"/>
    <w:tmpl w:val="C15C5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2374B7"/>
    <w:multiLevelType w:val="hybridMultilevel"/>
    <w:tmpl w:val="B6707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6E3795"/>
    <w:multiLevelType w:val="multilevel"/>
    <w:tmpl w:val="F920C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39062E"/>
    <w:multiLevelType w:val="hybridMultilevel"/>
    <w:tmpl w:val="93E4F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B32D9A"/>
    <w:multiLevelType w:val="hybridMultilevel"/>
    <w:tmpl w:val="5E101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743514"/>
    <w:multiLevelType w:val="multilevel"/>
    <w:tmpl w:val="F46A4108"/>
    <w:lvl w:ilvl="0">
      <w:start w:val="8"/>
      <w:numFmt w:val="decimal"/>
      <w:lvlText w:val="%1"/>
      <w:lvlJc w:val="left"/>
      <w:pPr>
        <w:ind w:left="872" w:hanging="720"/>
      </w:pPr>
      <w:rPr>
        <w:rFonts w:hint="default"/>
        <w:lang w:val="en-US" w:eastAsia="en-US" w:bidi="ar-SA"/>
      </w:rPr>
    </w:lvl>
    <w:lvl w:ilvl="1">
      <w:numFmt w:val="decimal"/>
      <w:lvlText w:val="%1.%2"/>
      <w:lvlJc w:val="left"/>
      <w:pPr>
        <w:ind w:left="872" w:hanging="720"/>
        <w:jc w:val="right"/>
      </w:pPr>
      <w:rPr>
        <w:rFonts w:hint="default"/>
        <w:spacing w:val="-1"/>
        <w:w w:val="99"/>
        <w:lang w:val="en-US" w:eastAsia="en-US" w:bidi="ar-SA"/>
      </w:rPr>
    </w:lvl>
    <w:lvl w:ilvl="2">
      <w:numFmt w:val="bullet"/>
      <w:lvlText w:val=""/>
      <w:lvlJc w:val="left"/>
      <w:pPr>
        <w:ind w:left="1995" w:hanging="425"/>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3765" w:hanging="425"/>
      </w:pPr>
      <w:rPr>
        <w:rFonts w:hint="default"/>
        <w:lang w:val="en-US" w:eastAsia="en-US" w:bidi="ar-SA"/>
      </w:rPr>
    </w:lvl>
    <w:lvl w:ilvl="4">
      <w:numFmt w:val="bullet"/>
      <w:lvlText w:val="•"/>
      <w:lvlJc w:val="left"/>
      <w:pPr>
        <w:ind w:left="4648" w:hanging="425"/>
      </w:pPr>
      <w:rPr>
        <w:rFonts w:hint="default"/>
        <w:lang w:val="en-US" w:eastAsia="en-US" w:bidi="ar-SA"/>
      </w:rPr>
    </w:lvl>
    <w:lvl w:ilvl="5">
      <w:numFmt w:val="bullet"/>
      <w:lvlText w:val="•"/>
      <w:lvlJc w:val="left"/>
      <w:pPr>
        <w:ind w:left="5531" w:hanging="425"/>
      </w:pPr>
      <w:rPr>
        <w:rFonts w:hint="default"/>
        <w:lang w:val="en-US" w:eastAsia="en-US" w:bidi="ar-SA"/>
      </w:rPr>
    </w:lvl>
    <w:lvl w:ilvl="6">
      <w:numFmt w:val="bullet"/>
      <w:lvlText w:val="•"/>
      <w:lvlJc w:val="left"/>
      <w:pPr>
        <w:ind w:left="6414" w:hanging="425"/>
      </w:pPr>
      <w:rPr>
        <w:rFonts w:hint="default"/>
        <w:lang w:val="en-US" w:eastAsia="en-US" w:bidi="ar-SA"/>
      </w:rPr>
    </w:lvl>
    <w:lvl w:ilvl="7">
      <w:numFmt w:val="bullet"/>
      <w:lvlText w:val="•"/>
      <w:lvlJc w:val="left"/>
      <w:pPr>
        <w:ind w:left="7297" w:hanging="425"/>
      </w:pPr>
      <w:rPr>
        <w:rFonts w:hint="default"/>
        <w:lang w:val="en-US" w:eastAsia="en-US" w:bidi="ar-SA"/>
      </w:rPr>
    </w:lvl>
    <w:lvl w:ilvl="8">
      <w:numFmt w:val="bullet"/>
      <w:lvlText w:val="•"/>
      <w:lvlJc w:val="left"/>
      <w:pPr>
        <w:ind w:left="8180" w:hanging="425"/>
      </w:pPr>
      <w:rPr>
        <w:rFonts w:hint="default"/>
        <w:lang w:val="en-US" w:eastAsia="en-US" w:bidi="ar-SA"/>
      </w:rPr>
    </w:lvl>
  </w:abstractNum>
  <w:abstractNum w:abstractNumId="7" w15:restartNumberingAfterBreak="0">
    <w:nsid w:val="1D810AD1"/>
    <w:multiLevelType w:val="hybridMultilevel"/>
    <w:tmpl w:val="3BB03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D27466"/>
    <w:multiLevelType w:val="multilevel"/>
    <w:tmpl w:val="6C1E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A856E8"/>
    <w:multiLevelType w:val="multilevel"/>
    <w:tmpl w:val="B810B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875889"/>
    <w:multiLevelType w:val="multilevel"/>
    <w:tmpl w:val="AF221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B23192"/>
    <w:multiLevelType w:val="hybridMultilevel"/>
    <w:tmpl w:val="F1FCE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9C6F5E"/>
    <w:multiLevelType w:val="multilevel"/>
    <w:tmpl w:val="7122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801D9A"/>
    <w:multiLevelType w:val="multilevel"/>
    <w:tmpl w:val="875A0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CB3C23"/>
    <w:multiLevelType w:val="hybridMultilevel"/>
    <w:tmpl w:val="902EC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9F2B84"/>
    <w:multiLevelType w:val="hybridMultilevel"/>
    <w:tmpl w:val="373C7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1502D5"/>
    <w:multiLevelType w:val="hybridMultilevel"/>
    <w:tmpl w:val="98D25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42210C"/>
    <w:multiLevelType w:val="hybridMultilevel"/>
    <w:tmpl w:val="1B12F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161028"/>
    <w:multiLevelType w:val="hybridMultilevel"/>
    <w:tmpl w:val="1E7CD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FF2D72"/>
    <w:multiLevelType w:val="hybridMultilevel"/>
    <w:tmpl w:val="4E2C6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B43CF4"/>
    <w:multiLevelType w:val="hybridMultilevel"/>
    <w:tmpl w:val="1B620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EC7678"/>
    <w:multiLevelType w:val="multilevel"/>
    <w:tmpl w:val="550053D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2B62220"/>
    <w:multiLevelType w:val="hybridMultilevel"/>
    <w:tmpl w:val="C480D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EA5357"/>
    <w:multiLevelType w:val="hybridMultilevel"/>
    <w:tmpl w:val="EEDE7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2D3BDE"/>
    <w:multiLevelType w:val="hybridMultilevel"/>
    <w:tmpl w:val="02DE4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202F4C"/>
    <w:multiLevelType w:val="hybridMultilevel"/>
    <w:tmpl w:val="8A484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5B4695"/>
    <w:multiLevelType w:val="multilevel"/>
    <w:tmpl w:val="2B1E7DB6"/>
    <w:lvl w:ilvl="0">
      <w:start w:val="8"/>
      <w:numFmt w:val="decimal"/>
      <w:lvlText w:val="%1"/>
      <w:lvlJc w:val="left"/>
      <w:pPr>
        <w:ind w:left="510" w:hanging="510"/>
      </w:pPr>
      <w:rPr>
        <w:rFonts w:hint="default"/>
      </w:rPr>
    </w:lvl>
    <w:lvl w:ilvl="1">
      <w:start w:val="4"/>
      <w:numFmt w:val="decimal"/>
      <w:lvlText w:val="%1.%2"/>
      <w:lvlJc w:val="left"/>
      <w:pPr>
        <w:ind w:left="510" w:hanging="51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3E84BAF"/>
    <w:multiLevelType w:val="multilevel"/>
    <w:tmpl w:val="9782D8AE"/>
    <w:lvl w:ilvl="0">
      <w:start w:val="9"/>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79A87EE1"/>
    <w:multiLevelType w:val="multilevel"/>
    <w:tmpl w:val="C43E297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abstractNumId w:val="25"/>
  </w:num>
  <w:num w:numId="2">
    <w:abstractNumId w:val="6"/>
  </w:num>
  <w:num w:numId="3">
    <w:abstractNumId w:val="28"/>
  </w:num>
  <w:num w:numId="4">
    <w:abstractNumId w:val="15"/>
  </w:num>
  <w:num w:numId="5">
    <w:abstractNumId w:val="17"/>
  </w:num>
  <w:num w:numId="6">
    <w:abstractNumId w:val="4"/>
  </w:num>
  <w:num w:numId="7">
    <w:abstractNumId w:val="16"/>
  </w:num>
  <w:num w:numId="8">
    <w:abstractNumId w:val="2"/>
  </w:num>
  <w:num w:numId="9">
    <w:abstractNumId w:val="14"/>
  </w:num>
  <w:num w:numId="10">
    <w:abstractNumId w:val="19"/>
  </w:num>
  <w:num w:numId="11">
    <w:abstractNumId w:val="27"/>
  </w:num>
  <w:num w:numId="12">
    <w:abstractNumId w:val="21"/>
  </w:num>
  <w:num w:numId="13">
    <w:abstractNumId w:val="18"/>
  </w:num>
  <w:num w:numId="14">
    <w:abstractNumId w:val="5"/>
  </w:num>
  <w:num w:numId="15">
    <w:abstractNumId w:val="24"/>
  </w:num>
  <w:num w:numId="16">
    <w:abstractNumId w:val="20"/>
  </w:num>
  <w:num w:numId="17">
    <w:abstractNumId w:val="26"/>
  </w:num>
  <w:num w:numId="18">
    <w:abstractNumId w:val="22"/>
  </w:num>
  <w:num w:numId="19">
    <w:abstractNumId w:val="11"/>
  </w:num>
  <w:num w:numId="20">
    <w:abstractNumId w:val="1"/>
  </w:num>
  <w:num w:numId="21">
    <w:abstractNumId w:val="0"/>
  </w:num>
  <w:num w:numId="22">
    <w:abstractNumId w:val="23"/>
  </w:num>
  <w:num w:numId="23">
    <w:abstractNumId w:val="7"/>
  </w:num>
  <w:num w:numId="24">
    <w:abstractNumId w:val="8"/>
  </w:num>
  <w:num w:numId="25">
    <w:abstractNumId w:val="12"/>
  </w:num>
  <w:num w:numId="26">
    <w:abstractNumId w:val="13"/>
  </w:num>
  <w:num w:numId="27">
    <w:abstractNumId w:val="9"/>
  </w:num>
  <w:num w:numId="28">
    <w:abstractNumId w:val="10"/>
  </w:num>
  <w:num w:numId="29">
    <w:abstractNumId w:val="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y Dixon">
    <w15:presenceInfo w15:providerId="AD" w15:userId="S::Katy.Dixon@bacoll.ac.uk::662236df-668a-4ae7-8b8c-cae32b7a97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intFractionalCharacterWidth/>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AF9"/>
    <w:rsid w:val="0000043D"/>
    <w:rsid w:val="0000339B"/>
    <w:rsid w:val="00004BE6"/>
    <w:rsid w:val="00006546"/>
    <w:rsid w:val="00015EA5"/>
    <w:rsid w:val="0001703B"/>
    <w:rsid w:val="000202DC"/>
    <w:rsid w:val="00021C58"/>
    <w:rsid w:val="00023096"/>
    <w:rsid w:val="0004341F"/>
    <w:rsid w:val="00046041"/>
    <w:rsid w:val="00071368"/>
    <w:rsid w:val="0007474C"/>
    <w:rsid w:val="00080FA6"/>
    <w:rsid w:val="000926E3"/>
    <w:rsid w:val="000A0AF9"/>
    <w:rsid w:val="000A2DCA"/>
    <w:rsid w:val="000A677C"/>
    <w:rsid w:val="000A699B"/>
    <w:rsid w:val="000C5DB3"/>
    <w:rsid w:val="000C65B7"/>
    <w:rsid w:val="000C7E4B"/>
    <w:rsid w:val="000D0423"/>
    <w:rsid w:val="000D38B7"/>
    <w:rsid w:val="000D53BC"/>
    <w:rsid w:val="000D61F7"/>
    <w:rsid w:val="000E0C77"/>
    <w:rsid w:val="000E3BF1"/>
    <w:rsid w:val="000E73D3"/>
    <w:rsid w:val="000F6708"/>
    <w:rsid w:val="001067A5"/>
    <w:rsid w:val="0011139A"/>
    <w:rsid w:val="00112B5E"/>
    <w:rsid w:val="00120985"/>
    <w:rsid w:val="00120B55"/>
    <w:rsid w:val="00136A97"/>
    <w:rsid w:val="001415BB"/>
    <w:rsid w:val="00142CDD"/>
    <w:rsid w:val="001528EF"/>
    <w:rsid w:val="0015729D"/>
    <w:rsid w:val="00171F1E"/>
    <w:rsid w:val="00172C94"/>
    <w:rsid w:val="00181B0D"/>
    <w:rsid w:val="001859B7"/>
    <w:rsid w:val="00193D26"/>
    <w:rsid w:val="00194448"/>
    <w:rsid w:val="00197E89"/>
    <w:rsid w:val="001A6C0C"/>
    <w:rsid w:val="001B3457"/>
    <w:rsid w:val="001B5149"/>
    <w:rsid w:val="001B69C5"/>
    <w:rsid w:val="001C3981"/>
    <w:rsid w:val="001D0059"/>
    <w:rsid w:val="001D2810"/>
    <w:rsid w:val="001D2FFB"/>
    <w:rsid w:val="001D5337"/>
    <w:rsid w:val="001D7040"/>
    <w:rsid w:val="001D7757"/>
    <w:rsid w:val="001E0A35"/>
    <w:rsid w:val="001E3223"/>
    <w:rsid w:val="001E67B5"/>
    <w:rsid w:val="001E69F1"/>
    <w:rsid w:val="001F3508"/>
    <w:rsid w:val="001F4CCF"/>
    <w:rsid w:val="001F7F3F"/>
    <w:rsid w:val="00220693"/>
    <w:rsid w:val="002215C8"/>
    <w:rsid w:val="00224CFC"/>
    <w:rsid w:val="00231617"/>
    <w:rsid w:val="00233DC4"/>
    <w:rsid w:val="00236942"/>
    <w:rsid w:val="0023721A"/>
    <w:rsid w:val="0024652C"/>
    <w:rsid w:val="0025100F"/>
    <w:rsid w:val="00251BDF"/>
    <w:rsid w:val="00252980"/>
    <w:rsid w:val="00252A1A"/>
    <w:rsid w:val="00252F96"/>
    <w:rsid w:val="0025593B"/>
    <w:rsid w:val="00262344"/>
    <w:rsid w:val="00262AB2"/>
    <w:rsid w:val="0026340F"/>
    <w:rsid w:val="00263BF2"/>
    <w:rsid w:val="00263D2B"/>
    <w:rsid w:val="00265A92"/>
    <w:rsid w:val="00266DBC"/>
    <w:rsid w:val="00267825"/>
    <w:rsid w:val="00271D3C"/>
    <w:rsid w:val="0027574C"/>
    <w:rsid w:val="00280246"/>
    <w:rsid w:val="00281629"/>
    <w:rsid w:val="00282D43"/>
    <w:rsid w:val="00290CA9"/>
    <w:rsid w:val="00295292"/>
    <w:rsid w:val="002A158C"/>
    <w:rsid w:val="002A1907"/>
    <w:rsid w:val="002A4B10"/>
    <w:rsid w:val="002A72C9"/>
    <w:rsid w:val="002C3D01"/>
    <w:rsid w:val="002D38D7"/>
    <w:rsid w:val="002D6B36"/>
    <w:rsid w:val="002F3714"/>
    <w:rsid w:val="002F59E2"/>
    <w:rsid w:val="002F5DFD"/>
    <w:rsid w:val="0030150F"/>
    <w:rsid w:val="0030254E"/>
    <w:rsid w:val="00303309"/>
    <w:rsid w:val="0030489C"/>
    <w:rsid w:val="00311DAC"/>
    <w:rsid w:val="00320226"/>
    <w:rsid w:val="003245E5"/>
    <w:rsid w:val="00327336"/>
    <w:rsid w:val="00327C27"/>
    <w:rsid w:val="00334E6B"/>
    <w:rsid w:val="00341DD7"/>
    <w:rsid w:val="003431F8"/>
    <w:rsid w:val="00344142"/>
    <w:rsid w:val="003554FD"/>
    <w:rsid w:val="00356905"/>
    <w:rsid w:val="003A37A2"/>
    <w:rsid w:val="003A550C"/>
    <w:rsid w:val="003B4E08"/>
    <w:rsid w:val="003B5801"/>
    <w:rsid w:val="003B64D8"/>
    <w:rsid w:val="003E2F8B"/>
    <w:rsid w:val="003E4258"/>
    <w:rsid w:val="003F2542"/>
    <w:rsid w:val="00407983"/>
    <w:rsid w:val="00411C68"/>
    <w:rsid w:val="004130B9"/>
    <w:rsid w:val="004236FC"/>
    <w:rsid w:val="00437C04"/>
    <w:rsid w:val="0044352E"/>
    <w:rsid w:val="004471BF"/>
    <w:rsid w:val="004548E7"/>
    <w:rsid w:val="00457545"/>
    <w:rsid w:val="004578DA"/>
    <w:rsid w:val="0046642F"/>
    <w:rsid w:val="00480224"/>
    <w:rsid w:val="00481958"/>
    <w:rsid w:val="00491C2E"/>
    <w:rsid w:val="004A6711"/>
    <w:rsid w:val="004B42DD"/>
    <w:rsid w:val="004B748D"/>
    <w:rsid w:val="004C5480"/>
    <w:rsid w:val="004D22E2"/>
    <w:rsid w:val="004D38C7"/>
    <w:rsid w:val="004D4D5B"/>
    <w:rsid w:val="004D5D9E"/>
    <w:rsid w:val="004D7A0D"/>
    <w:rsid w:val="004F1BF3"/>
    <w:rsid w:val="004F27BA"/>
    <w:rsid w:val="004F2F61"/>
    <w:rsid w:val="004F344E"/>
    <w:rsid w:val="004F4925"/>
    <w:rsid w:val="00505462"/>
    <w:rsid w:val="00505E99"/>
    <w:rsid w:val="0051187B"/>
    <w:rsid w:val="00515336"/>
    <w:rsid w:val="00516058"/>
    <w:rsid w:val="005201D7"/>
    <w:rsid w:val="005204EB"/>
    <w:rsid w:val="00523BF1"/>
    <w:rsid w:val="005403A5"/>
    <w:rsid w:val="00540AD5"/>
    <w:rsid w:val="0054362C"/>
    <w:rsid w:val="0055161D"/>
    <w:rsid w:val="005613DC"/>
    <w:rsid w:val="005713FE"/>
    <w:rsid w:val="005849B4"/>
    <w:rsid w:val="005871A7"/>
    <w:rsid w:val="0058741A"/>
    <w:rsid w:val="005B6774"/>
    <w:rsid w:val="005C3B5B"/>
    <w:rsid w:val="005D2098"/>
    <w:rsid w:val="005D5902"/>
    <w:rsid w:val="005D5981"/>
    <w:rsid w:val="005E3811"/>
    <w:rsid w:val="005E7A93"/>
    <w:rsid w:val="00601970"/>
    <w:rsid w:val="006066A2"/>
    <w:rsid w:val="0060766A"/>
    <w:rsid w:val="006110A0"/>
    <w:rsid w:val="006118DD"/>
    <w:rsid w:val="0061739B"/>
    <w:rsid w:val="006216B9"/>
    <w:rsid w:val="0062737E"/>
    <w:rsid w:val="00631AC8"/>
    <w:rsid w:val="00640384"/>
    <w:rsid w:val="006441C3"/>
    <w:rsid w:val="00644379"/>
    <w:rsid w:val="0064513A"/>
    <w:rsid w:val="006510B2"/>
    <w:rsid w:val="00660FF8"/>
    <w:rsid w:val="00672E9A"/>
    <w:rsid w:val="00682601"/>
    <w:rsid w:val="00683E15"/>
    <w:rsid w:val="00684ACB"/>
    <w:rsid w:val="00684F45"/>
    <w:rsid w:val="00694174"/>
    <w:rsid w:val="006976F5"/>
    <w:rsid w:val="006A654D"/>
    <w:rsid w:val="006B0949"/>
    <w:rsid w:val="006B7DBA"/>
    <w:rsid w:val="006C2BA3"/>
    <w:rsid w:val="006C37C7"/>
    <w:rsid w:val="006C41C0"/>
    <w:rsid w:val="006D1310"/>
    <w:rsid w:val="006D1FE9"/>
    <w:rsid w:val="006E5E00"/>
    <w:rsid w:val="006F1EFD"/>
    <w:rsid w:val="00706DE6"/>
    <w:rsid w:val="0072310B"/>
    <w:rsid w:val="00727524"/>
    <w:rsid w:val="00730BEE"/>
    <w:rsid w:val="00732EFA"/>
    <w:rsid w:val="00733912"/>
    <w:rsid w:val="007408C1"/>
    <w:rsid w:val="00740E1D"/>
    <w:rsid w:val="00754EAD"/>
    <w:rsid w:val="00761631"/>
    <w:rsid w:val="00762F47"/>
    <w:rsid w:val="00767ABB"/>
    <w:rsid w:val="007820AC"/>
    <w:rsid w:val="00792C3A"/>
    <w:rsid w:val="007A5459"/>
    <w:rsid w:val="007B4EFD"/>
    <w:rsid w:val="007B5B52"/>
    <w:rsid w:val="007C0DD6"/>
    <w:rsid w:val="007C241A"/>
    <w:rsid w:val="007C6CC0"/>
    <w:rsid w:val="007D1923"/>
    <w:rsid w:val="007D2849"/>
    <w:rsid w:val="007D43AE"/>
    <w:rsid w:val="007D6AA5"/>
    <w:rsid w:val="007E42FB"/>
    <w:rsid w:val="007E5F2A"/>
    <w:rsid w:val="007E7388"/>
    <w:rsid w:val="007F176D"/>
    <w:rsid w:val="007F1B9C"/>
    <w:rsid w:val="007F7BFE"/>
    <w:rsid w:val="00801743"/>
    <w:rsid w:val="00802EEF"/>
    <w:rsid w:val="00804B11"/>
    <w:rsid w:val="00810A93"/>
    <w:rsid w:val="00815737"/>
    <w:rsid w:val="00823B57"/>
    <w:rsid w:val="00825349"/>
    <w:rsid w:val="008254DB"/>
    <w:rsid w:val="00827A10"/>
    <w:rsid w:val="00830E40"/>
    <w:rsid w:val="00846F73"/>
    <w:rsid w:val="00860B09"/>
    <w:rsid w:val="0086787E"/>
    <w:rsid w:val="00876915"/>
    <w:rsid w:val="008838B5"/>
    <w:rsid w:val="0088608A"/>
    <w:rsid w:val="00892454"/>
    <w:rsid w:val="00895CCF"/>
    <w:rsid w:val="00896874"/>
    <w:rsid w:val="008A1C58"/>
    <w:rsid w:val="008A2C4B"/>
    <w:rsid w:val="008A49BA"/>
    <w:rsid w:val="008A79B3"/>
    <w:rsid w:val="008A7C1B"/>
    <w:rsid w:val="008B3589"/>
    <w:rsid w:val="008C318B"/>
    <w:rsid w:val="008C436C"/>
    <w:rsid w:val="008D19F6"/>
    <w:rsid w:val="008D49D4"/>
    <w:rsid w:val="008D6C46"/>
    <w:rsid w:val="008E2623"/>
    <w:rsid w:val="008F167F"/>
    <w:rsid w:val="0090774C"/>
    <w:rsid w:val="0091451A"/>
    <w:rsid w:val="00921638"/>
    <w:rsid w:val="00941C4E"/>
    <w:rsid w:val="009426D8"/>
    <w:rsid w:val="00961B29"/>
    <w:rsid w:val="00962196"/>
    <w:rsid w:val="00966B26"/>
    <w:rsid w:val="00973555"/>
    <w:rsid w:val="00973B5C"/>
    <w:rsid w:val="009876D1"/>
    <w:rsid w:val="009879B5"/>
    <w:rsid w:val="00995517"/>
    <w:rsid w:val="00997F54"/>
    <w:rsid w:val="009A6CE1"/>
    <w:rsid w:val="009B7A7D"/>
    <w:rsid w:val="009D58D2"/>
    <w:rsid w:val="009F281B"/>
    <w:rsid w:val="009F31A3"/>
    <w:rsid w:val="009F4F53"/>
    <w:rsid w:val="009F5E45"/>
    <w:rsid w:val="00A10B34"/>
    <w:rsid w:val="00A133EC"/>
    <w:rsid w:val="00A15410"/>
    <w:rsid w:val="00A1766C"/>
    <w:rsid w:val="00A22DB6"/>
    <w:rsid w:val="00A42ADE"/>
    <w:rsid w:val="00A42ED3"/>
    <w:rsid w:val="00A44F1F"/>
    <w:rsid w:val="00A547A2"/>
    <w:rsid w:val="00A607C1"/>
    <w:rsid w:val="00A6357E"/>
    <w:rsid w:val="00A700C9"/>
    <w:rsid w:val="00A716A7"/>
    <w:rsid w:val="00A73567"/>
    <w:rsid w:val="00A744F9"/>
    <w:rsid w:val="00A804F9"/>
    <w:rsid w:val="00A80AB5"/>
    <w:rsid w:val="00A8128C"/>
    <w:rsid w:val="00A876CF"/>
    <w:rsid w:val="00A87D86"/>
    <w:rsid w:val="00AB0BB2"/>
    <w:rsid w:val="00AB0E39"/>
    <w:rsid w:val="00AB5903"/>
    <w:rsid w:val="00AB62C9"/>
    <w:rsid w:val="00AB759C"/>
    <w:rsid w:val="00AC3694"/>
    <w:rsid w:val="00AD2015"/>
    <w:rsid w:val="00AE1389"/>
    <w:rsid w:val="00AF10F0"/>
    <w:rsid w:val="00AF1BAE"/>
    <w:rsid w:val="00AF2E3A"/>
    <w:rsid w:val="00AF34B7"/>
    <w:rsid w:val="00AF5685"/>
    <w:rsid w:val="00B07A79"/>
    <w:rsid w:val="00B1175D"/>
    <w:rsid w:val="00B11865"/>
    <w:rsid w:val="00B2123D"/>
    <w:rsid w:val="00B21DA0"/>
    <w:rsid w:val="00B2342F"/>
    <w:rsid w:val="00B2451A"/>
    <w:rsid w:val="00B2794B"/>
    <w:rsid w:val="00B37D36"/>
    <w:rsid w:val="00B44B94"/>
    <w:rsid w:val="00B52323"/>
    <w:rsid w:val="00B60CFD"/>
    <w:rsid w:val="00B62250"/>
    <w:rsid w:val="00B6381C"/>
    <w:rsid w:val="00B7426D"/>
    <w:rsid w:val="00B74EA1"/>
    <w:rsid w:val="00B90F0E"/>
    <w:rsid w:val="00B93666"/>
    <w:rsid w:val="00BA7910"/>
    <w:rsid w:val="00BB1B3F"/>
    <w:rsid w:val="00BB531B"/>
    <w:rsid w:val="00BC557B"/>
    <w:rsid w:val="00BD0A7E"/>
    <w:rsid w:val="00BD0CB5"/>
    <w:rsid w:val="00BD24D9"/>
    <w:rsid w:val="00C005BE"/>
    <w:rsid w:val="00C070F2"/>
    <w:rsid w:val="00C12EA2"/>
    <w:rsid w:val="00C1314D"/>
    <w:rsid w:val="00C167FE"/>
    <w:rsid w:val="00C2026C"/>
    <w:rsid w:val="00C26151"/>
    <w:rsid w:val="00C30BE3"/>
    <w:rsid w:val="00C30E0B"/>
    <w:rsid w:val="00C3621D"/>
    <w:rsid w:val="00C4388E"/>
    <w:rsid w:val="00C44348"/>
    <w:rsid w:val="00C44903"/>
    <w:rsid w:val="00C463F0"/>
    <w:rsid w:val="00C52633"/>
    <w:rsid w:val="00C54DCC"/>
    <w:rsid w:val="00C63798"/>
    <w:rsid w:val="00C63F40"/>
    <w:rsid w:val="00C64FBC"/>
    <w:rsid w:val="00C66465"/>
    <w:rsid w:val="00C7043B"/>
    <w:rsid w:val="00C70F0D"/>
    <w:rsid w:val="00C71BD0"/>
    <w:rsid w:val="00C72022"/>
    <w:rsid w:val="00C720A4"/>
    <w:rsid w:val="00C81951"/>
    <w:rsid w:val="00C82D14"/>
    <w:rsid w:val="00C878D5"/>
    <w:rsid w:val="00C91369"/>
    <w:rsid w:val="00C94130"/>
    <w:rsid w:val="00CA7549"/>
    <w:rsid w:val="00CA7771"/>
    <w:rsid w:val="00CB58DC"/>
    <w:rsid w:val="00CC2B61"/>
    <w:rsid w:val="00CD07BA"/>
    <w:rsid w:val="00CD72EF"/>
    <w:rsid w:val="00CE3725"/>
    <w:rsid w:val="00CF6812"/>
    <w:rsid w:val="00CF6AD7"/>
    <w:rsid w:val="00D04CAE"/>
    <w:rsid w:val="00D07519"/>
    <w:rsid w:val="00D16A82"/>
    <w:rsid w:val="00D21F9A"/>
    <w:rsid w:val="00D22F68"/>
    <w:rsid w:val="00D233E9"/>
    <w:rsid w:val="00D32AD7"/>
    <w:rsid w:val="00D5196A"/>
    <w:rsid w:val="00D668CC"/>
    <w:rsid w:val="00D70529"/>
    <w:rsid w:val="00D8711C"/>
    <w:rsid w:val="00D91639"/>
    <w:rsid w:val="00D926F4"/>
    <w:rsid w:val="00DA33EF"/>
    <w:rsid w:val="00DB1E13"/>
    <w:rsid w:val="00DC1154"/>
    <w:rsid w:val="00DC21D8"/>
    <w:rsid w:val="00DD09A4"/>
    <w:rsid w:val="00DD3551"/>
    <w:rsid w:val="00DE6B7F"/>
    <w:rsid w:val="00DF1849"/>
    <w:rsid w:val="00DF76A2"/>
    <w:rsid w:val="00E04206"/>
    <w:rsid w:val="00E05BC7"/>
    <w:rsid w:val="00E10212"/>
    <w:rsid w:val="00E1444A"/>
    <w:rsid w:val="00E14E28"/>
    <w:rsid w:val="00E155A6"/>
    <w:rsid w:val="00E23C80"/>
    <w:rsid w:val="00E26430"/>
    <w:rsid w:val="00E327A7"/>
    <w:rsid w:val="00E34726"/>
    <w:rsid w:val="00E35F39"/>
    <w:rsid w:val="00E37068"/>
    <w:rsid w:val="00E37771"/>
    <w:rsid w:val="00E47F8F"/>
    <w:rsid w:val="00E5379B"/>
    <w:rsid w:val="00E54813"/>
    <w:rsid w:val="00E6626B"/>
    <w:rsid w:val="00E86049"/>
    <w:rsid w:val="00E91E50"/>
    <w:rsid w:val="00EA26D1"/>
    <w:rsid w:val="00EB6D18"/>
    <w:rsid w:val="00EC4484"/>
    <w:rsid w:val="00EC5D2C"/>
    <w:rsid w:val="00EE0F2A"/>
    <w:rsid w:val="00EF1C71"/>
    <w:rsid w:val="00EF346B"/>
    <w:rsid w:val="00F0098A"/>
    <w:rsid w:val="00F121F0"/>
    <w:rsid w:val="00F21FA7"/>
    <w:rsid w:val="00F22FCC"/>
    <w:rsid w:val="00F317B2"/>
    <w:rsid w:val="00F339E1"/>
    <w:rsid w:val="00F341C1"/>
    <w:rsid w:val="00F3671E"/>
    <w:rsid w:val="00F40456"/>
    <w:rsid w:val="00F421FE"/>
    <w:rsid w:val="00F429A2"/>
    <w:rsid w:val="00F54C53"/>
    <w:rsid w:val="00F552A6"/>
    <w:rsid w:val="00F666B8"/>
    <w:rsid w:val="00F66848"/>
    <w:rsid w:val="00F679CF"/>
    <w:rsid w:val="00F7228C"/>
    <w:rsid w:val="00F72D16"/>
    <w:rsid w:val="00F75DF7"/>
    <w:rsid w:val="00F806E4"/>
    <w:rsid w:val="00F8342B"/>
    <w:rsid w:val="00FA4A2F"/>
    <w:rsid w:val="00FA7F95"/>
    <w:rsid w:val="00FB1C64"/>
    <w:rsid w:val="00FB2EC4"/>
    <w:rsid w:val="00FB3114"/>
    <w:rsid w:val="00FC46D8"/>
    <w:rsid w:val="00FC5AB2"/>
    <w:rsid w:val="00FD05FD"/>
    <w:rsid w:val="00FD4F7F"/>
    <w:rsid w:val="00FF1EB6"/>
    <w:rsid w:val="00FF2663"/>
    <w:rsid w:val="00FF3162"/>
    <w:rsid w:val="00FF36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012B2B"/>
  <w15:chartTrackingRefBased/>
  <w15:docId w15:val="{2AB93FE7-F25D-4964-BE44-3951FBCEF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hAnsi="Times"/>
      <w:sz w:val="24"/>
      <w:lang w:eastAsia="en-US"/>
    </w:rPr>
  </w:style>
  <w:style w:type="paragraph" w:styleId="Heading1">
    <w:name w:val="heading 1"/>
    <w:basedOn w:val="Normal"/>
    <w:next w:val="Normal"/>
    <w:link w:val="Heading1Char"/>
    <w:uiPriority w:val="9"/>
    <w:qFormat/>
    <w:rsid w:val="00DC21D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37D3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B358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19"/>
        <w:tab w:val="right" w:pos="9071"/>
      </w:tabs>
    </w:pPr>
  </w:style>
  <w:style w:type="paragraph" w:styleId="Header">
    <w:name w:val="header"/>
    <w:basedOn w:val="Normal"/>
    <w:link w:val="HeaderChar"/>
    <w:uiPriority w:val="99"/>
    <w:pPr>
      <w:tabs>
        <w:tab w:val="center" w:pos="4819"/>
        <w:tab w:val="right" w:pos="9071"/>
      </w:tabs>
    </w:pPr>
  </w:style>
  <w:style w:type="paragraph" w:customStyle="1" w:styleId="SideHeading">
    <w:name w:val="Side Heading"/>
    <w:basedOn w:val="Normal"/>
    <w:rPr>
      <w:b/>
    </w:rPr>
  </w:style>
  <w:style w:type="paragraph" w:customStyle="1" w:styleId="Text">
    <w:name w:val="Text"/>
    <w:basedOn w:val="Normal"/>
    <w:pPr>
      <w:ind w:left="720" w:hanging="720"/>
    </w:pPr>
  </w:style>
  <w:style w:type="paragraph" w:styleId="Title">
    <w:name w:val="Title"/>
    <w:basedOn w:val="Normal"/>
    <w:qFormat/>
    <w:pPr>
      <w:jc w:val="center"/>
    </w:pPr>
    <w:rPr>
      <w:b/>
      <w:sz w:val="28"/>
    </w:rPr>
  </w:style>
  <w:style w:type="character" w:styleId="PageNumber">
    <w:name w:val="page number"/>
    <w:basedOn w:val="DefaultParagraphFont"/>
  </w:style>
  <w:style w:type="paragraph" w:styleId="BodyText">
    <w:name w:val="Body Text"/>
    <w:basedOn w:val="Normal"/>
    <w:uiPriority w:val="1"/>
    <w:qFormat/>
    <w:rPr>
      <w:rFonts w:ascii="Arial" w:hAnsi="Arial" w:cs="Arial"/>
      <w:b/>
      <w:bCs/>
      <w:sz w:val="20"/>
    </w:rPr>
  </w:style>
  <w:style w:type="paragraph" w:styleId="BalloonText">
    <w:name w:val="Balloon Text"/>
    <w:basedOn w:val="Normal"/>
    <w:link w:val="BalloonTextChar"/>
    <w:uiPriority w:val="99"/>
    <w:semiHidden/>
    <w:rsid w:val="000D61F7"/>
    <w:rPr>
      <w:rFonts w:ascii="Tahoma" w:hAnsi="Tahoma" w:cs="Tahoma"/>
      <w:sz w:val="16"/>
      <w:szCs w:val="16"/>
    </w:rPr>
  </w:style>
  <w:style w:type="table" w:styleId="TableGrid">
    <w:name w:val="Table Grid"/>
    <w:basedOn w:val="TableNormal"/>
    <w:uiPriority w:val="59"/>
    <w:rsid w:val="001E69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16A7"/>
    <w:rPr>
      <w:color w:val="0563C1" w:themeColor="hyperlink"/>
      <w:u w:val="single"/>
    </w:rPr>
  </w:style>
  <w:style w:type="paragraph" w:styleId="ListParagraph">
    <w:name w:val="List Paragraph"/>
    <w:basedOn w:val="Normal"/>
    <w:link w:val="ListParagraphChar"/>
    <w:uiPriority w:val="34"/>
    <w:qFormat/>
    <w:rsid w:val="0015729D"/>
    <w:pPr>
      <w:ind w:left="720"/>
      <w:contextualSpacing/>
    </w:pPr>
  </w:style>
  <w:style w:type="character" w:styleId="FollowedHyperlink">
    <w:name w:val="FollowedHyperlink"/>
    <w:basedOn w:val="DefaultParagraphFont"/>
    <w:uiPriority w:val="99"/>
    <w:semiHidden/>
    <w:unhideWhenUsed/>
    <w:rsid w:val="005201D7"/>
    <w:rPr>
      <w:color w:val="954F72" w:themeColor="followedHyperlink"/>
      <w:u w:val="single"/>
    </w:rPr>
  </w:style>
  <w:style w:type="character" w:customStyle="1" w:styleId="UnresolvedMention1">
    <w:name w:val="Unresolved Mention1"/>
    <w:basedOn w:val="DefaultParagraphFont"/>
    <w:uiPriority w:val="99"/>
    <w:semiHidden/>
    <w:unhideWhenUsed/>
    <w:rsid w:val="005201D7"/>
    <w:rPr>
      <w:color w:val="605E5C"/>
      <w:shd w:val="clear" w:color="auto" w:fill="E1DFDD"/>
    </w:rPr>
  </w:style>
  <w:style w:type="character" w:customStyle="1" w:styleId="FooterChar">
    <w:name w:val="Footer Char"/>
    <w:basedOn w:val="DefaultParagraphFont"/>
    <w:link w:val="Footer"/>
    <w:uiPriority w:val="99"/>
    <w:rsid w:val="000C5DB3"/>
    <w:rPr>
      <w:rFonts w:ascii="Times" w:hAnsi="Times"/>
      <w:sz w:val="24"/>
      <w:lang w:eastAsia="en-US"/>
    </w:rPr>
  </w:style>
  <w:style w:type="character" w:customStyle="1" w:styleId="ListParagraphChar">
    <w:name w:val="List Paragraph Char"/>
    <w:basedOn w:val="DefaultParagraphFont"/>
    <w:link w:val="ListParagraph"/>
    <w:uiPriority w:val="34"/>
    <w:rsid w:val="006C2BA3"/>
    <w:rPr>
      <w:rFonts w:ascii="Times" w:hAnsi="Times"/>
      <w:sz w:val="24"/>
      <w:lang w:eastAsia="en-US"/>
    </w:rPr>
  </w:style>
  <w:style w:type="character" w:styleId="UnresolvedMention">
    <w:name w:val="Unresolved Mention"/>
    <w:basedOn w:val="DefaultParagraphFont"/>
    <w:uiPriority w:val="99"/>
    <w:semiHidden/>
    <w:unhideWhenUsed/>
    <w:rsid w:val="005E3811"/>
    <w:rPr>
      <w:color w:val="605E5C"/>
      <w:shd w:val="clear" w:color="auto" w:fill="E1DFDD"/>
    </w:rPr>
  </w:style>
  <w:style w:type="character" w:customStyle="1" w:styleId="Heading1Char">
    <w:name w:val="Heading 1 Char"/>
    <w:basedOn w:val="DefaultParagraphFont"/>
    <w:link w:val="Heading1"/>
    <w:uiPriority w:val="9"/>
    <w:rsid w:val="00DC21D8"/>
    <w:rPr>
      <w:rFonts w:asciiTheme="majorHAnsi" w:eastAsiaTheme="majorEastAsia" w:hAnsiTheme="majorHAnsi" w:cstheme="majorBidi"/>
      <w:color w:val="2E74B5" w:themeColor="accent1" w:themeShade="BF"/>
      <w:sz w:val="32"/>
      <w:szCs w:val="32"/>
      <w:lang w:eastAsia="en-US"/>
    </w:rPr>
  </w:style>
  <w:style w:type="paragraph" w:customStyle="1" w:styleId="BACHeading">
    <w:name w:val="BAC Heading"/>
    <w:basedOn w:val="Heading1"/>
    <w:qFormat/>
    <w:rsid w:val="00DC21D8"/>
    <w:rPr>
      <w:rFonts w:ascii="Montserrat" w:hAnsi="Montserrat"/>
      <w:b/>
      <w:bCs/>
      <w:color w:val="auto"/>
      <w:sz w:val="24"/>
    </w:rPr>
  </w:style>
  <w:style w:type="paragraph" w:customStyle="1" w:styleId="Maintext">
    <w:name w:val="Main text"/>
    <w:basedOn w:val="Normal"/>
    <w:qFormat/>
    <w:rsid w:val="00D91639"/>
    <w:pPr>
      <w:spacing w:line="360" w:lineRule="auto"/>
    </w:pPr>
    <w:rPr>
      <w:rFonts w:ascii="Montserrat" w:hAnsi="Montserrat" w:cs="Arial"/>
      <w:sz w:val="22"/>
    </w:rPr>
  </w:style>
  <w:style w:type="paragraph" w:styleId="TOC1">
    <w:name w:val="toc 1"/>
    <w:basedOn w:val="Normal"/>
    <w:next w:val="Normal"/>
    <w:autoRedefine/>
    <w:uiPriority w:val="39"/>
    <w:unhideWhenUsed/>
    <w:rsid w:val="001415BB"/>
    <w:pPr>
      <w:spacing w:before="240" w:after="120"/>
    </w:pPr>
    <w:rPr>
      <w:rFonts w:asciiTheme="minorHAnsi" w:hAnsiTheme="minorHAnsi" w:cstheme="minorHAnsi"/>
      <w:b/>
      <w:bCs/>
      <w:sz w:val="20"/>
    </w:rPr>
  </w:style>
  <w:style w:type="paragraph" w:styleId="TOC3">
    <w:name w:val="toc 3"/>
    <w:basedOn w:val="Normal"/>
    <w:next w:val="Normal"/>
    <w:autoRedefine/>
    <w:uiPriority w:val="39"/>
    <w:unhideWhenUsed/>
    <w:rsid w:val="001415BB"/>
    <w:pPr>
      <w:ind w:left="480"/>
    </w:pPr>
    <w:rPr>
      <w:rFonts w:asciiTheme="minorHAnsi" w:hAnsiTheme="minorHAnsi" w:cstheme="minorHAnsi"/>
      <w:sz w:val="20"/>
    </w:rPr>
  </w:style>
  <w:style w:type="paragraph" w:styleId="TOC2">
    <w:name w:val="toc 2"/>
    <w:basedOn w:val="Normal"/>
    <w:next w:val="Normal"/>
    <w:autoRedefine/>
    <w:uiPriority w:val="39"/>
    <w:unhideWhenUsed/>
    <w:rsid w:val="001415BB"/>
    <w:pPr>
      <w:spacing w:before="120"/>
      <w:ind w:left="240"/>
    </w:pPr>
    <w:rPr>
      <w:rFonts w:asciiTheme="minorHAnsi" w:hAnsiTheme="minorHAnsi" w:cstheme="minorHAnsi"/>
      <w:i/>
      <w:iCs/>
      <w:sz w:val="20"/>
    </w:rPr>
  </w:style>
  <w:style w:type="paragraph" w:styleId="TOC4">
    <w:name w:val="toc 4"/>
    <w:basedOn w:val="Normal"/>
    <w:next w:val="Normal"/>
    <w:autoRedefine/>
    <w:uiPriority w:val="39"/>
    <w:unhideWhenUsed/>
    <w:rsid w:val="001415BB"/>
    <w:pPr>
      <w:ind w:left="720"/>
    </w:pPr>
    <w:rPr>
      <w:rFonts w:asciiTheme="minorHAnsi" w:hAnsiTheme="minorHAnsi" w:cstheme="minorHAnsi"/>
      <w:sz w:val="20"/>
    </w:rPr>
  </w:style>
  <w:style w:type="paragraph" w:styleId="TOC5">
    <w:name w:val="toc 5"/>
    <w:basedOn w:val="Normal"/>
    <w:next w:val="Normal"/>
    <w:autoRedefine/>
    <w:uiPriority w:val="39"/>
    <w:unhideWhenUsed/>
    <w:rsid w:val="001415BB"/>
    <w:pPr>
      <w:ind w:left="960"/>
    </w:pPr>
    <w:rPr>
      <w:rFonts w:asciiTheme="minorHAnsi" w:hAnsiTheme="minorHAnsi" w:cstheme="minorHAnsi"/>
      <w:sz w:val="20"/>
    </w:rPr>
  </w:style>
  <w:style w:type="paragraph" w:styleId="TOC6">
    <w:name w:val="toc 6"/>
    <w:basedOn w:val="Normal"/>
    <w:next w:val="Normal"/>
    <w:autoRedefine/>
    <w:uiPriority w:val="39"/>
    <w:unhideWhenUsed/>
    <w:rsid w:val="001415BB"/>
    <w:pPr>
      <w:ind w:left="1200"/>
    </w:pPr>
    <w:rPr>
      <w:rFonts w:asciiTheme="minorHAnsi" w:hAnsiTheme="minorHAnsi" w:cstheme="minorHAnsi"/>
      <w:sz w:val="20"/>
    </w:rPr>
  </w:style>
  <w:style w:type="paragraph" w:styleId="TOC7">
    <w:name w:val="toc 7"/>
    <w:basedOn w:val="Normal"/>
    <w:next w:val="Normal"/>
    <w:autoRedefine/>
    <w:uiPriority w:val="39"/>
    <w:unhideWhenUsed/>
    <w:rsid w:val="001415BB"/>
    <w:pPr>
      <w:ind w:left="1440"/>
    </w:pPr>
    <w:rPr>
      <w:rFonts w:asciiTheme="minorHAnsi" w:hAnsiTheme="minorHAnsi" w:cstheme="minorHAnsi"/>
      <w:sz w:val="20"/>
    </w:rPr>
  </w:style>
  <w:style w:type="paragraph" w:styleId="TOC8">
    <w:name w:val="toc 8"/>
    <w:basedOn w:val="Normal"/>
    <w:next w:val="Normal"/>
    <w:autoRedefine/>
    <w:uiPriority w:val="39"/>
    <w:unhideWhenUsed/>
    <w:rsid w:val="001415BB"/>
    <w:pPr>
      <w:ind w:left="1680"/>
    </w:pPr>
    <w:rPr>
      <w:rFonts w:asciiTheme="minorHAnsi" w:hAnsiTheme="minorHAnsi" w:cstheme="minorHAnsi"/>
      <w:sz w:val="20"/>
    </w:rPr>
  </w:style>
  <w:style w:type="paragraph" w:styleId="TOC9">
    <w:name w:val="toc 9"/>
    <w:basedOn w:val="Normal"/>
    <w:next w:val="Normal"/>
    <w:autoRedefine/>
    <w:uiPriority w:val="39"/>
    <w:unhideWhenUsed/>
    <w:rsid w:val="001415BB"/>
    <w:pPr>
      <w:ind w:left="1920"/>
    </w:pPr>
    <w:rPr>
      <w:rFonts w:asciiTheme="minorHAnsi" w:hAnsiTheme="minorHAnsi" w:cstheme="minorHAnsi"/>
      <w:sz w:val="20"/>
    </w:rPr>
  </w:style>
  <w:style w:type="character" w:customStyle="1" w:styleId="Heading2Char">
    <w:name w:val="Heading 2 Char"/>
    <w:basedOn w:val="DefaultParagraphFont"/>
    <w:link w:val="Heading2"/>
    <w:uiPriority w:val="9"/>
    <w:semiHidden/>
    <w:rsid w:val="00B37D36"/>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B37D36"/>
    <w:pPr>
      <w:widowControl w:val="0"/>
      <w:autoSpaceDE w:val="0"/>
      <w:autoSpaceDN w:val="0"/>
    </w:pPr>
    <w:rPr>
      <w:rFonts w:ascii="Arial" w:eastAsia="Arial" w:hAnsi="Arial" w:cs="Arial"/>
      <w:sz w:val="22"/>
      <w:szCs w:val="22"/>
      <w:lang w:val="en-US"/>
    </w:rPr>
  </w:style>
  <w:style w:type="character" w:customStyle="1" w:styleId="HeaderChar">
    <w:name w:val="Header Char"/>
    <w:basedOn w:val="DefaultParagraphFont"/>
    <w:link w:val="Header"/>
    <w:uiPriority w:val="99"/>
    <w:rsid w:val="00B37D36"/>
    <w:rPr>
      <w:rFonts w:ascii="Times" w:hAnsi="Times"/>
      <w:sz w:val="24"/>
      <w:lang w:eastAsia="en-US"/>
    </w:rPr>
  </w:style>
  <w:style w:type="paragraph" w:styleId="NormalWeb">
    <w:name w:val="Normal (Web)"/>
    <w:basedOn w:val="Normal"/>
    <w:uiPriority w:val="99"/>
    <w:unhideWhenUsed/>
    <w:rsid w:val="00B37D36"/>
    <w:pPr>
      <w:spacing w:before="100" w:beforeAutospacing="1" w:after="100" w:afterAutospacing="1"/>
    </w:pPr>
    <w:rPr>
      <w:rFonts w:ascii="Times New Roman" w:hAnsi="Times New Roman"/>
      <w:szCs w:val="24"/>
      <w:lang w:eastAsia="en-GB"/>
    </w:rPr>
  </w:style>
  <w:style w:type="character" w:customStyle="1" w:styleId="BalloonTextChar">
    <w:name w:val="Balloon Text Char"/>
    <w:basedOn w:val="DefaultParagraphFont"/>
    <w:link w:val="BalloonText"/>
    <w:uiPriority w:val="99"/>
    <w:semiHidden/>
    <w:rsid w:val="00CF6AD7"/>
    <w:rPr>
      <w:rFonts w:ascii="Tahoma" w:hAnsi="Tahoma" w:cs="Tahoma"/>
      <w:sz w:val="16"/>
      <w:szCs w:val="16"/>
      <w:lang w:eastAsia="en-US"/>
    </w:rPr>
  </w:style>
  <w:style w:type="paragraph" w:styleId="Revision">
    <w:name w:val="Revision"/>
    <w:hidden/>
    <w:uiPriority w:val="99"/>
    <w:semiHidden/>
    <w:rsid w:val="00CF6AD7"/>
    <w:rPr>
      <w:rFonts w:asciiTheme="minorHAnsi" w:eastAsiaTheme="minorHAnsi" w:hAnsiTheme="minorHAnsi" w:cstheme="minorBidi"/>
      <w:sz w:val="22"/>
      <w:szCs w:val="22"/>
      <w:lang w:val="en-US" w:eastAsia="en-US"/>
    </w:rPr>
  </w:style>
  <w:style w:type="character" w:styleId="Strong">
    <w:name w:val="Strong"/>
    <w:basedOn w:val="DefaultParagraphFont"/>
    <w:uiPriority w:val="22"/>
    <w:qFormat/>
    <w:rsid w:val="00CF6AD7"/>
    <w:rPr>
      <w:b/>
      <w:bCs/>
    </w:rPr>
  </w:style>
  <w:style w:type="character" w:customStyle="1" w:styleId="Heading3Char">
    <w:name w:val="Heading 3 Char"/>
    <w:basedOn w:val="DefaultParagraphFont"/>
    <w:link w:val="Heading3"/>
    <w:uiPriority w:val="9"/>
    <w:semiHidden/>
    <w:rsid w:val="008B3589"/>
    <w:rPr>
      <w:rFonts w:asciiTheme="majorHAnsi" w:eastAsiaTheme="majorEastAsia" w:hAnsiTheme="majorHAnsi" w:cstheme="majorBidi"/>
      <w:color w:val="1F4D78" w:themeColor="accent1" w:themeShade="7F"/>
      <w:sz w:val="24"/>
      <w:szCs w:val="24"/>
      <w:lang w:eastAsia="en-US"/>
    </w:rPr>
  </w:style>
  <w:style w:type="character" w:styleId="CommentReference">
    <w:name w:val="annotation reference"/>
    <w:basedOn w:val="DefaultParagraphFont"/>
    <w:uiPriority w:val="99"/>
    <w:semiHidden/>
    <w:unhideWhenUsed/>
    <w:rsid w:val="008B3589"/>
    <w:rPr>
      <w:sz w:val="16"/>
      <w:szCs w:val="16"/>
    </w:rPr>
  </w:style>
  <w:style w:type="paragraph" w:styleId="CommentText">
    <w:name w:val="annotation text"/>
    <w:basedOn w:val="Normal"/>
    <w:link w:val="CommentTextChar"/>
    <w:uiPriority w:val="99"/>
    <w:unhideWhenUsed/>
    <w:rsid w:val="008B3589"/>
    <w:rPr>
      <w:sz w:val="20"/>
    </w:rPr>
  </w:style>
  <w:style w:type="character" w:customStyle="1" w:styleId="CommentTextChar">
    <w:name w:val="Comment Text Char"/>
    <w:basedOn w:val="DefaultParagraphFont"/>
    <w:link w:val="CommentText"/>
    <w:uiPriority w:val="99"/>
    <w:rsid w:val="008B3589"/>
    <w:rPr>
      <w:rFonts w:ascii="Times" w:hAnsi="Times"/>
      <w:lang w:eastAsia="en-US"/>
    </w:rPr>
  </w:style>
  <w:style w:type="paragraph" w:styleId="CommentSubject">
    <w:name w:val="annotation subject"/>
    <w:basedOn w:val="CommentText"/>
    <w:next w:val="CommentText"/>
    <w:link w:val="CommentSubjectChar"/>
    <w:uiPriority w:val="99"/>
    <w:semiHidden/>
    <w:unhideWhenUsed/>
    <w:rsid w:val="008B3589"/>
    <w:rPr>
      <w:b/>
      <w:bCs/>
    </w:rPr>
  </w:style>
  <w:style w:type="character" w:customStyle="1" w:styleId="CommentSubjectChar">
    <w:name w:val="Comment Subject Char"/>
    <w:basedOn w:val="CommentTextChar"/>
    <w:link w:val="CommentSubject"/>
    <w:uiPriority w:val="99"/>
    <w:semiHidden/>
    <w:rsid w:val="008B3589"/>
    <w:rPr>
      <w:rFonts w:ascii="Times" w:hAnsi="Times"/>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495757">
      <w:bodyDiv w:val="1"/>
      <w:marLeft w:val="0"/>
      <w:marRight w:val="0"/>
      <w:marTop w:val="0"/>
      <w:marBottom w:val="0"/>
      <w:divBdr>
        <w:top w:val="none" w:sz="0" w:space="0" w:color="auto"/>
        <w:left w:val="none" w:sz="0" w:space="0" w:color="auto"/>
        <w:bottom w:val="none" w:sz="0" w:space="0" w:color="auto"/>
        <w:right w:val="none" w:sz="0" w:space="0" w:color="auto"/>
      </w:divBdr>
      <w:divsChild>
        <w:div w:id="1956906667">
          <w:marLeft w:val="0"/>
          <w:marRight w:val="0"/>
          <w:marTop w:val="0"/>
          <w:marBottom w:val="0"/>
          <w:divBdr>
            <w:top w:val="none" w:sz="0" w:space="0" w:color="auto"/>
            <w:left w:val="none" w:sz="0" w:space="0" w:color="auto"/>
            <w:bottom w:val="none" w:sz="0" w:space="0" w:color="auto"/>
            <w:right w:val="none" w:sz="0" w:space="0" w:color="auto"/>
          </w:divBdr>
          <w:divsChild>
            <w:div w:id="2049796994">
              <w:marLeft w:val="0"/>
              <w:marRight w:val="0"/>
              <w:marTop w:val="0"/>
              <w:marBottom w:val="0"/>
              <w:divBdr>
                <w:top w:val="none" w:sz="0" w:space="0" w:color="auto"/>
                <w:left w:val="none" w:sz="0" w:space="0" w:color="auto"/>
                <w:bottom w:val="none" w:sz="0" w:space="0" w:color="auto"/>
                <w:right w:val="none" w:sz="0" w:space="0" w:color="auto"/>
              </w:divBdr>
            </w:div>
          </w:divsChild>
        </w:div>
        <w:div w:id="799685850">
          <w:marLeft w:val="0"/>
          <w:marRight w:val="0"/>
          <w:marTop w:val="0"/>
          <w:marBottom w:val="0"/>
          <w:divBdr>
            <w:top w:val="none" w:sz="0" w:space="0" w:color="auto"/>
            <w:left w:val="none" w:sz="0" w:space="0" w:color="auto"/>
            <w:bottom w:val="none" w:sz="0" w:space="0" w:color="auto"/>
            <w:right w:val="none" w:sz="0" w:space="0" w:color="auto"/>
          </w:divBdr>
          <w:divsChild>
            <w:div w:id="84058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0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mailto:Lisa.Robson@bacoll.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omments" Target="comments.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1f3f7e74-759a-4fd3-983f-c9a73ca46c0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59EDE7386D9814C8F8330FDB405FFF5" ma:contentTypeVersion="20" ma:contentTypeDescription="Create a new document." ma:contentTypeScope="" ma:versionID="4bf5bbf1ae6374639b12f9048e00596b">
  <xsd:schema xmlns:xsd="http://www.w3.org/2001/XMLSchema" xmlns:xs="http://www.w3.org/2001/XMLSchema" xmlns:p="http://schemas.microsoft.com/office/2006/metadata/properties" xmlns:ns1="http://schemas.microsoft.com/sharepoint/v3" xmlns:ns3="1f3f7e74-759a-4fd3-983f-c9a73ca46c08" xmlns:ns4="8a39d611-c616-4340-975f-0e5afc5a8bf8" targetNamespace="http://schemas.microsoft.com/office/2006/metadata/properties" ma:root="true" ma:fieldsID="8a36408e473d8c8b7cfa6b1ea61c8e10" ns1:_="" ns3:_="" ns4:_="">
    <xsd:import namespace="http://schemas.microsoft.com/sharepoint/v3"/>
    <xsd:import namespace="1f3f7e74-759a-4fd3-983f-c9a73ca46c08"/>
    <xsd:import namespace="8a39d611-c616-4340-975f-0e5afc5a8bf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3f7e74-759a-4fd3-983f-c9a73ca46c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39d611-c616-4340-975f-0e5afc5a8bf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CC1EE0-55E7-4001-B4B1-C5910DFA8E32}">
  <ds:schemaRefs>
    <ds:schemaRef ds:uri="http://schemas.microsoft.com/sharepoint/v3/contenttype/forms"/>
  </ds:schemaRefs>
</ds:datastoreItem>
</file>

<file path=customXml/itemProps2.xml><?xml version="1.0" encoding="utf-8"?>
<ds:datastoreItem xmlns:ds="http://schemas.openxmlformats.org/officeDocument/2006/customXml" ds:itemID="{74924268-441E-4F13-B335-68987DE298BF}">
  <ds:schemaRefs>
    <ds:schemaRef ds:uri="http://schemas.microsoft.com/office/2006/metadata/properties"/>
    <ds:schemaRef ds:uri="http://schemas.microsoft.com/office/infopath/2007/PartnerControls"/>
    <ds:schemaRef ds:uri="http://schemas.microsoft.com/sharepoint/v3"/>
    <ds:schemaRef ds:uri="1f3f7e74-759a-4fd3-983f-c9a73ca46c08"/>
  </ds:schemaRefs>
</ds:datastoreItem>
</file>

<file path=customXml/itemProps3.xml><?xml version="1.0" encoding="utf-8"?>
<ds:datastoreItem xmlns:ds="http://schemas.openxmlformats.org/officeDocument/2006/customXml" ds:itemID="{71C45C95-2B25-4AB4-98BB-1C6677BBC3F2}">
  <ds:schemaRefs>
    <ds:schemaRef ds:uri="http://schemas.openxmlformats.org/officeDocument/2006/bibliography"/>
  </ds:schemaRefs>
</ds:datastoreItem>
</file>

<file path=customXml/itemProps4.xml><?xml version="1.0" encoding="utf-8"?>
<ds:datastoreItem xmlns:ds="http://schemas.openxmlformats.org/officeDocument/2006/customXml" ds:itemID="{C763E939-619A-4054-8D38-A996B0099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3f7e74-759a-4fd3-983f-c9a73ca46c08"/>
    <ds:schemaRef ds:uri="8a39d611-c616-4340-975f-0e5afc5a8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4107</Words>
  <Characters>23412</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notes on BAC/P/03</vt:lpstr>
    </vt:vector>
  </TitlesOfParts>
  <Company>bac</Company>
  <LinksUpToDate>false</LinksUpToDate>
  <CharactersWithSpaces>27465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notes on BAC/P/03</dc:title>
  <dc:subject/>
  <dc:creator>Vicky Nelson</dc:creator>
  <cp:keywords/>
  <cp:lastModifiedBy>Lisa Robson</cp:lastModifiedBy>
  <cp:revision>2</cp:revision>
  <cp:lastPrinted>2022-09-13T14:47:00Z</cp:lastPrinted>
  <dcterms:created xsi:type="dcterms:W3CDTF">2026-08-28T06:51:00Z</dcterms:created>
  <dcterms:modified xsi:type="dcterms:W3CDTF">2026-08-28T06:51:00Z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0x010100B59EDE7386D9814C8F8330FDB405FFF5</vt:lpwstr>
  </property>
</Properties>
</file>